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62" w:rsidRDefault="00EB2562" w:rsidP="00EB2562">
      <w:pPr>
        <w:shd w:val="clear" w:color="auto" w:fill="FFFFFF"/>
        <w:spacing w:line="240" w:lineRule="auto"/>
        <w:contextualSpacing/>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EB2562" w:rsidRDefault="00EB2562" w:rsidP="00EB2562">
      <w:pPr>
        <w:shd w:val="clear" w:color="auto" w:fill="FFFFFF"/>
        <w:spacing w:line="240" w:lineRule="auto"/>
        <w:contextualSpacing/>
        <w:jc w:val="center"/>
        <w:rPr>
          <w:rFonts w:ascii="Times New Roman" w:hAnsi="Times New Roman"/>
          <w:sz w:val="24"/>
          <w:szCs w:val="24"/>
        </w:rPr>
      </w:pPr>
      <w:r>
        <w:rPr>
          <w:rFonts w:ascii="Times New Roman" w:hAnsi="Times New Roman"/>
          <w:sz w:val="24"/>
          <w:szCs w:val="24"/>
        </w:rPr>
        <w:t>«Центр развития ребенка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w:t>
      </w:r>
    </w:p>
    <w:p w:rsidR="00EB2562" w:rsidRDefault="00EB2562" w:rsidP="00EB2562">
      <w:pPr>
        <w:shd w:val="clear" w:color="auto" w:fill="FFFFFF"/>
        <w:spacing w:line="240" w:lineRule="auto"/>
        <w:contextualSpacing/>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илюйск</w:t>
      </w:r>
      <w:proofErr w:type="spellEnd"/>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EB2562">
      <w:pPr>
        <w:shd w:val="clear" w:color="auto" w:fill="FFFFFF"/>
        <w:spacing w:line="240" w:lineRule="auto"/>
        <w:contextualSpacing/>
        <w:jc w:val="both"/>
        <w:rPr>
          <w:rFonts w:ascii="Times New Roman" w:hAnsi="Times New Roman"/>
          <w:sz w:val="24"/>
          <w:szCs w:val="24"/>
        </w:rPr>
      </w:pPr>
      <w:r>
        <w:rPr>
          <w:rFonts w:ascii="Times New Roman" w:hAnsi="Times New Roman"/>
          <w:sz w:val="24"/>
          <w:szCs w:val="24"/>
        </w:rPr>
        <w:t xml:space="preserve">Приказ </w:t>
      </w:r>
    </w:p>
    <w:p w:rsidR="00EB2562" w:rsidRDefault="00EB2562" w:rsidP="00EB2562">
      <w:pPr>
        <w:shd w:val="clear" w:color="auto" w:fill="FFFFFF"/>
        <w:spacing w:line="240" w:lineRule="auto"/>
        <w:contextualSpacing/>
        <w:jc w:val="both"/>
        <w:rPr>
          <w:rFonts w:ascii="Times New Roman" w:hAnsi="Times New Roman"/>
          <w:sz w:val="24"/>
          <w:szCs w:val="24"/>
        </w:rPr>
      </w:pPr>
    </w:p>
    <w:p w:rsidR="00EB2562" w:rsidRDefault="00EB2562" w:rsidP="00EB2562">
      <w:pPr>
        <w:shd w:val="clear" w:color="auto" w:fill="FFFFFF"/>
        <w:spacing w:line="240" w:lineRule="auto"/>
        <w:contextualSpacing/>
        <w:rPr>
          <w:rFonts w:ascii="Times New Roman" w:hAnsi="Times New Roman"/>
          <w:sz w:val="24"/>
          <w:szCs w:val="24"/>
        </w:rPr>
      </w:pPr>
      <w:r>
        <w:rPr>
          <w:rFonts w:ascii="Times New Roman" w:hAnsi="Times New Roman"/>
          <w:sz w:val="24"/>
          <w:szCs w:val="24"/>
        </w:rPr>
        <w:t>14.09.2022                                                                                                   №</w:t>
      </w:r>
    </w:p>
    <w:p w:rsidR="00EB2562" w:rsidRDefault="00EB2562" w:rsidP="00EB2562">
      <w:pPr>
        <w:shd w:val="clear" w:color="auto" w:fill="FFFFFF"/>
        <w:spacing w:line="240" w:lineRule="auto"/>
        <w:contextualSpacing/>
        <w:rPr>
          <w:rFonts w:ascii="Times New Roman" w:hAnsi="Times New Roman"/>
          <w:sz w:val="24"/>
          <w:szCs w:val="24"/>
        </w:rPr>
      </w:pPr>
      <w:r>
        <w:rPr>
          <w:rFonts w:ascii="Times New Roman" w:hAnsi="Times New Roman"/>
          <w:sz w:val="24"/>
          <w:szCs w:val="24"/>
        </w:rPr>
        <w:t xml:space="preserve"> «Об утверждении Положения об оплате работников муниципального бюджетного дошкольного образовательного учреждения «Центр развития ребенк</w:t>
      </w:r>
      <w:proofErr w:type="gramStart"/>
      <w:r>
        <w:rPr>
          <w:rFonts w:ascii="Times New Roman" w:hAnsi="Times New Roman"/>
          <w:sz w:val="24"/>
          <w:szCs w:val="24"/>
        </w:rPr>
        <w:t>а-</w:t>
      </w:r>
      <w:proofErr w:type="gramEnd"/>
      <w:r>
        <w:rPr>
          <w:rFonts w:ascii="Times New Roman" w:hAnsi="Times New Roman"/>
          <w:sz w:val="24"/>
          <w:szCs w:val="24"/>
        </w:rPr>
        <w:t xml:space="preserve">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w:t>
      </w:r>
    </w:p>
    <w:p w:rsidR="00EB2562" w:rsidRDefault="00EB2562" w:rsidP="00EB2562">
      <w:pPr>
        <w:shd w:val="clear" w:color="auto" w:fill="FFFFFF"/>
        <w:spacing w:line="240" w:lineRule="auto"/>
        <w:contextualSpacing/>
        <w:rPr>
          <w:rFonts w:ascii="Times New Roman" w:hAnsi="Times New Roman"/>
          <w:sz w:val="24"/>
          <w:szCs w:val="24"/>
        </w:rPr>
      </w:pPr>
    </w:p>
    <w:p w:rsidR="00EB2562" w:rsidRDefault="00EB2562" w:rsidP="00EB2562">
      <w:pPr>
        <w:shd w:val="clear" w:color="auto" w:fill="FFFFFF"/>
        <w:spacing w:line="240" w:lineRule="auto"/>
        <w:contextualSpacing/>
        <w:rPr>
          <w:rFonts w:ascii="Times New Roman" w:hAnsi="Times New Roman"/>
          <w:sz w:val="24"/>
          <w:szCs w:val="24"/>
        </w:rPr>
      </w:pPr>
      <w:r>
        <w:rPr>
          <w:rFonts w:ascii="Times New Roman" w:hAnsi="Times New Roman"/>
          <w:sz w:val="24"/>
          <w:szCs w:val="24"/>
        </w:rPr>
        <w:t>В соответствии со статьей 144 Трудового кодекса Российской Федерации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Постановлением Админис</w:t>
      </w:r>
      <w:r w:rsidR="00E8270D">
        <w:rPr>
          <w:rFonts w:ascii="Times New Roman" w:hAnsi="Times New Roman"/>
          <w:sz w:val="24"/>
          <w:szCs w:val="24"/>
        </w:rPr>
        <w:t>трации Муниципального района «Вилюйский улус (район)» Республики Саха (Якутия)</w:t>
      </w:r>
    </w:p>
    <w:p w:rsidR="004E3F5C" w:rsidRDefault="004E3F5C" w:rsidP="00EB2562">
      <w:pPr>
        <w:shd w:val="clear" w:color="auto" w:fill="FFFFFF"/>
        <w:spacing w:line="240" w:lineRule="auto"/>
        <w:contextualSpacing/>
        <w:rPr>
          <w:rFonts w:ascii="Times New Roman" w:hAnsi="Times New Roman"/>
          <w:sz w:val="24"/>
          <w:szCs w:val="24"/>
        </w:rPr>
      </w:pPr>
      <w:r>
        <w:rPr>
          <w:rFonts w:ascii="Times New Roman" w:hAnsi="Times New Roman"/>
          <w:sz w:val="24"/>
          <w:szCs w:val="24"/>
        </w:rPr>
        <w:t>ПРИКАЗЫВАЮ:</w:t>
      </w:r>
    </w:p>
    <w:p w:rsidR="004E3F5C" w:rsidRDefault="004E3F5C" w:rsidP="004E3F5C">
      <w:pPr>
        <w:pStyle w:val="a5"/>
        <w:numPr>
          <w:ilvl w:val="0"/>
          <w:numId w:val="25"/>
        </w:numPr>
        <w:shd w:val="clear" w:color="auto" w:fill="FFFFFF"/>
        <w:spacing w:line="240" w:lineRule="auto"/>
        <w:rPr>
          <w:rFonts w:ascii="Times New Roman" w:hAnsi="Times New Roman"/>
          <w:sz w:val="24"/>
          <w:szCs w:val="24"/>
        </w:rPr>
      </w:pPr>
      <w:r>
        <w:rPr>
          <w:rFonts w:ascii="Times New Roman" w:hAnsi="Times New Roman"/>
          <w:sz w:val="24"/>
          <w:szCs w:val="24"/>
        </w:rPr>
        <w:t>Утвердить прилагаемое Положение об оплате труда работников МБДОУ «Центр развития ребенка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 Республики Саха (Якутия) согласно приложению (далее – Положение).</w:t>
      </w:r>
    </w:p>
    <w:p w:rsidR="00224086" w:rsidRDefault="004E3F5C" w:rsidP="004E3F5C">
      <w:pPr>
        <w:pStyle w:val="a5"/>
        <w:numPr>
          <w:ilvl w:val="0"/>
          <w:numId w:val="25"/>
        </w:numPr>
        <w:shd w:val="clear" w:color="auto" w:fill="FFFFFF"/>
        <w:spacing w:line="240" w:lineRule="auto"/>
        <w:rPr>
          <w:rFonts w:ascii="Times New Roman" w:hAnsi="Times New Roman"/>
          <w:sz w:val="24"/>
          <w:szCs w:val="24"/>
        </w:rPr>
      </w:pPr>
      <w:r>
        <w:rPr>
          <w:rFonts w:ascii="Times New Roman" w:hAnsi="Times New Roman"/>
          <w:sz w:val="24"/>
          <w:szCs w:val="24"/>
        </w:rPr>
        <w:t>Считать утратившим силу</w:t>
      </w:r>
      <w:r w:rsidR="00224086">
        <w:rPr>
          <w:rFonts w:ascii="Times New Roman" w:hAnsi="Times New Roman"/>
          <w:sz w:val="24"/>
          <w:szCs w:val="24"/>
        </w:rPr>
        <w:t>:</w:t>
      </w:r>
    </w:p>
    <w:p w:rsidR="004E3F5C" w:rsidRDefault="00224086"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w:t>
      </w:r>
      <w:r w:rsidR="004E3F5C">
        <w:rPr>
          <w:rFonts w:ascii="Times New Roman" w:hAnsi="Times New Roman"/>
          <w:sz w:val="24"/>
          <w:szCs w:val="24"/>
        </w:rPr>
        <w:t xml:space="preserve"> приказ</w:t>
      </w:r>
      <w:r w:rsidR="00CE5477">
        <w:rPr>
          <w:rFonts w:ascii="Times New Roman" w:hAnsi="Times New Roman"/>
          <w:sz w:val="24"/>
          <w:szCs w:val="24"/>
        </w:rPr>
        <w:t xml:space="preserve"> № 01-19/23 от 30.05.2019 «Об утверждении Положения об оплате труда работников муниципального бюджетного дошкольного образовательного учреждения «Центр развития ребенка – детский сад «</w:t>
      </w:r>
      <w:proofErr w:type="spellStart"/>
      <w:r w:rsidR="00CE5477">
        <w:rPr>
          <w:rFonts w:ascii="Times New Roman" w:hAnsi="Times New Roman"/>
          <w:sz w:val="24"/>
          <w:szCs w:val="24"/>
        </w:rPr>
        <w:t>Куобахчаан</w:t>
      </w:r>
      <w:proofErr w:type="spellEnd"/>
      <w:r w:rsidR="00CE5477">
        <w:rPr>
          <w:rFonts w:ascii="Times New Roman" w:hAnsi="Times New Roman"/>
          <w:sz w:val="24"/>
          <w:szCs w:val="24"/>
        </w:rPr>
        <w:t>» МР «Вилюйский улус (район)»</w:t>
      </w:r>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Я);</w:t>
      </w:r>
    </w:p>
    <w:p w:rsidR="00224086" w:rsidRDefault="00224086"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 xml:space="preserve">- приказ № 01-19/41 от 29.11.2019 «Об утверждении изменений и дополнений в Положение об оплате труда </w:t>
      </w:r>
      <w:r>
        <w:rPr>
          <w:rFonts w:ascii="Times New Roman" w:hAnsi="Times New Roman"/>
          <w:sz w:val="24"/>
          <w:szCs w:val="24"/>
        </w:rPr>
        <w:t>работников муниципального бюджетного дошкольного образовательного учреждения «Центр развития ребенка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 МР «Вилюйский улус (район)» Р</w:t>
      </w:r>
      <w:proofErr w:type="gramStart"/>
      <w:r>
        <w:rPr>
          <w:rFonts w:ascii="Times New Roman" w:hAnsi="Times New Roman"/>
          <w:sz w:val="24"/>
          <w:szCs w:val="24"/>
        </w:rPr>
        <w:t>С(</w:t>
      </w:r>
      <w:proofErr w:type="gramEnd"/>
      <w:r>
        <w:rPr>
          <w:rFonts w:ascii="Times New Roman" w:hAnsi="Times New Roman"/>
          <w:sz w:val="24"/>
          <w:szCs w:val="24"/>
        </w:rPr>
        <w:t>Я)</w:t>
      </w:r>
      <w:r w:rsidRPr="00224086">
        <w:rPr>
          <w:rFonts w:ascii="Times New Roman" w:hAnsi="Times New Roman"/>
          <w:sz w:val="24"/>
          <w:szCs w:val="24"/>
        </w:rPr>
        <w:t xml:space="preserve"> </w:t>
      </w:r>
      <w:r>
        <w:rPr>
          <w:rFonts w:ascii="Times New Roman" w:hAnsi="Times New Roman"/>
          <w:sz w:val="24"/>
          <w:szCs w:val="24"/>
        </w:rPr>
        <w:t>от 30.05.2019</w:t>
      </w:r>
      <w:r>
        <w:rPr>
          <w:rFonts w:ascii="Times New Roman" w:hAnsi="Times New Roman"/>
          <w:sz w:val="24"/>
          <w:szCs w:val="24"/>
        </w:rPr>
        <w:t>»</w:t>
      </w:r>
      <w:r>
        <w:rPr>
          <w:rFonts w:ascii="Times New Roman" w:hAnsi="Times New Roman"/>
          <w:sz w:val="24"/>
          <w:szCs w:val="24"/>
        </w:rPr>
        <w:t>;</w:t>
      </w:r>
    </w:p>
    <w:p w:rsidR="00224086" w:rsidRDefault="00224086"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 приказ № 01-19/2</w:t>
      </w:r>
      <w:r>
        <w:rPr>
          <w:rFonts w:ascii="Times New Roman" w:hAnsi="Times New Roman"/>
          <w:sz w:val="24"/>
          <w:szCs w:val="24"/>
        </w:rPr>
        <w:t xml:space="preserve"> от 29.11.20</w:t>
      </w:r>
      <w:r>
        <w:rPr>
          <w:rFonts w:ascii="Times New Roman" w:hAnsi="Times New Roman"/>
          <w:sz w:val="24"/>
          <w:szCs w:val="24"/>
        </w:rPr>
        <w:t>21</w:t>
      </w:r>
      <w:r>
        <w:rPr>
          <w:rFonts w:ascii="Times New Roman" w:hAnsi="Times New Roman"/>
          <w:sz w:val="24"/>
          <w:szCs w:val="24"/>
        </w:rPr>
        <w:t xml:space="preserve"> «Об утверждении изменений и дополнений в Положение об оплате труда работников муниципального бюджетного дошкольного образовательного учреждения «Центр развития ребенка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 МР «Вилюйский улус (район)» Р</w:t>
      </w:r>
      <w:proofErr w:type="gramStart"/>
      <w:r>
        <w:rPr>
          <w:rFonts w:ascii="Times New Roman" w:hAnsi="Times New Roman"/>
          <w:sz w:val="24"/>
          <w:szCs w:val="24"/>
        </w:rPr>
        <w:t>С(</w:t>
      </w:r>
      <w:proofErr w:type="gramEnd"/>
      <w:r>
        <w:rPr>
          <w:rFonts w:ascii="Times New Roman" w:hAnsi="Times New Roman"/>
          <w:sz w:val="24"/>
          <w:szCs w:val="24"/>
        </w:rPr>
        <w:t>Я)</w:t>
      </w:r>
      <w:r w:rsidRPr="00224086">
        <w:rPr>
          <w:rFonts w:ascii="Times New Roman" w:hAnsi="Times New Roman"/>
          <w:sz w:val="24"/>
          <w:szCs w:val="24"/>
        </w:rPr>
        <w:t xml:space="preserve"> </w:t>
      </w:r>
      <w:r>
        <w:rPr>
          <w:rFonts w:ascii="Times New Roman" w:hAnsi="Times New Roman"/>
          <w:sz w:val="24"/>
          <w:szCs w:val="24"/>
        </w:rPr>
        <w:t>от 30.05.2019</w:t>
      </w:r>
      <w:r>
        <w:rPr>
          <w:rFonts w:ascii="Times New Roman" w:hAnsi="Times New Roman"/>
          <w:sz w:val="24"/>
          <w:szCs w:val="24"/>
        </w:rPr>
        <w:t>»</w:t>
      </w:r>
      <w:r>
        <w:rPr>
          <w:rFonts w:ascii="Times New Roman" w:hAnsi="Times New Roman"/>
          <w:sz w:val="24"/>
          <w:szCs w:val="24"/>
        </w:rPr>
        <w:t>;</w:t>
      </w:r>
    </w:p>
    <w:p w:rsidR="00224086" w:rsidRDefault="00224086"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 № 01-19/4</w:t>
      </w:r>
      <w:r>
        <w:rPr>
          <w:rFonts w:ascii="Times New Roman" w:hAnsi="Times New Roman"/>
          <w:sz w:val="24"/>
          <w:szCs w:val="24"/>
        </w:rPr>
        <w:t>7</w:t>
      </w:r>
      <w:r>
        <w:rPr>
          <w:rFonts w:ascii="Times New Roman" w:hAnsi="Times New Roman"/>
          <w:sz w:val="24"/>
          <w:szCs w:val="24"/>
        </w:rPr>
        <w:t xml:space="preserve"> от </w:t>
      </w:r>
      <w:r>
        <w:rPr>
          <w:rFonts w:ascii="Times New Roman" w:hAnsi="Times New Roman"/>
          <w:sz w:val="24"/>
          <w:szCs w:val="24"/>
        </w:rPr>
        <w:t>1</w:t>
      </w:r>
      <w:r>
        <w:rPr>
          <w:rFonts w:ascii="Times New Roman" w:hAnsi="Times New Roman"/>
          <w:sz w:val="24"/>
          <w:szCs w:val="24"/>
        </w:rPr>
        <w:t>9.11.20</w:t>
      </w:r>
      <w:r>
        <w:rPr>
          <w:rFonts w:ascii="Times New Roman" w:hAnsi="Times New Roman"/>
          <w:sz w:val="24"/>
          <w:szCs w:val="24"/>
        </w:rPr>
        <w:t>21</w:t>
      </w:r>
      <w:r>
        <w:rPr>
          <w:rFonts w:ascii="Times New Roman" w:hAnsi="Times New Roman"/>
          <w:sz w:val="24"/>
          <w:szCs w:val="24"/>
        </w:rPr>
        <w:t xml:space="preserve"> «Об утверждении изменений и дополнений в Положение об оплате труда работников муниципального бюджетного дошкольного образовательного учреждения «Центр развития ребенка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 МР «Вилюйский улус (район)» Р</w:t>
      </w:r>
      <w:proofErr w:type="gramStart"/>
      <w:r>
        <w:rPr>
          <w:rFonts w:ascii="Times New Roman" w:hAnsi="Times New Roman"/>
          <w:sz w:val="24"/>
          <w:szCs w:val="24"/>
        </w:rPr>
        <w:t>С(</w:t>
      </w:r>
      <w:proofErr w:type="gramEnd"/>
      <w:r>
        <w:rPr>
          <w:rFonts w:ascii="Times New Roman" w:hAnsi="Times New Roman"/>
          <w:sz w:val="24"/>
          <w:szCs w:val="24"/>
        </w:rPr>
        <w:t>Я)</w:t>
      </w:r>
      <w:r w:rsidRPr="00224086">
        <w:rPr>
          <w:rFonts w:ascii="Times New Roman" w:hAnsi="Times New Roman"/>
          <w:sz w:val="24"/>
          <w:szCs w:val="24"/>
        </w:rPr>
        <w:t xml:space="preserve"> </w:t>
      </w:r>
      <w:r>
        <w:rPr>
          <w:rFonts w:ascii="Times New Roman" w:hAnsi="Times New Roman"/>
          <w:sz w:val="24"/>
          <w:szCs w:val="24"/>
        </w:rPr>
        <w:t>от 30.05.2019</w:t>
      </w:r>
      <w:r>
        <w:rPr>
          <w:rFonts w:ascii="Times New Roman" w:hAnsi="Times New Roman"/>
          <w:sz w:val="24"/>
          <w:szCs w:val="24"/>
        </w:rPr>
        <w:t>»</w:t>
      </w:r>
      <w:r>
        <w:rPr>
          <w:rFonts w:ascii="Times New Roman" w:hAnsi="Times New Roman"/>
          <w:sz w:val="24"/>
          <w:szCs w:val="24"/>
        </w:rPr>
        <w:t>;</w:t>
      </w:r>
    </w:p>
    <w:p w:rsidR="00224086" w:rsidRDefault="00224086"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 № 01-19/</w:t>
      </w:r>
      <w:r>
        <w:rPr>
          <w:rFonts w:ascii="Times New Roman" w:hAnsi="Times New Roman"/>
          <w:sz w:val="24"/>
          <w:szCs w:val="24"/>
        </w:rPr>
        <w:t>28</w:t>
      </w:r>
      <w:r>
        <w:rPr>
          <w:rFonts w:ascii="Times New Roman" w:hAnsi="Times New Roman"/>
          <w:sz w:val="24"/>
          <w:szCs w:val="24"/>
        </w:rPr>
        <w:t xml:space="preserve"> от 2</w:t>
      </w:r>
      <w:r>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03</w:t>
      </w:r>
      <w:r>
        <w:rPr>
          <w:rFonts w:ascii="Times New Roman" w:hAnsi="Times New Roman"/>
          <w:sz w:val="24"/>
          <w:szCs w:val="24"/>
        </w:rPr>
        <w:t>.20</w:t>
      </w:r>
      <w:r>
        <w:rPr>
          <w:rFonts w:ascii="Times New Roman" w:hAnsi="Times New Roman"/>
          <w:sz w:val="24"/>
          <w:szCs w:val="24"/>
        </w:rPr>
        <w:t>22</w:t>
      </w:r>
      <w:r>
        <w:rPr>
          <w:rFonts w:ascii="Times New Roman" w:hAnsi="Times New Roman"/>
          <w:sz w:val="24"/>
          <w:szCs w:val="24"/>
        </w:rPr>
        <w:t xml:space="preserve"> «Об утверждении изменений и дополнений в Положение об оплате труда работников муниципального бюджетного дошкольного образовательного учреждения «Центр развития ребенка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 МР «Вилюйский улус (район)» Р</w:t>
      </w:r>
      <w:proofErr w:type="gramStart"/>
      <w:r>
        <w:rPr>
          <w:rFonts w:ascii="Times New Roman" w:hAnsi="Times New Roman"/>
          <w:sz w:val="24"/>
          <w:szCs w:val="24"/>
        </w:rPr>
        <w:t>С(</w:t>
      </w:r>
      <w:proofErr w:type="gramEnd"/>
      <w:r>
        <w:rPr>
          <w:rFonts w:ascii="Times New Roman" w:hAnsi="Times New Roman"/>
          <w:sz w:val="24"/>
          <w:szCs w:val="24"/>
        </w:rPr>
        <w:t>Я)</w:t>
      </w:r>
      <w:r w:rsidRPr="00224086">
        <w:rPr>
          <w:rFonts w:ascii="Times New Roman" w:hAnsi="Times New Roman"/>
          <w:sz w:val="24"/>
          <w:szCs w:val="24"/>
        </w:rPr>
        <w:t xml:space="preserve"> </w:t>
      </w:r>
      <w:r>
        <w:rPr>
          <w:rFonts w:ascii="Times New Roman" w:hAnsi="Times New Roman"/>
          <w:sz w:val="24"/>
          <w:szCs w:val="24"/>
        </w:rPr>
        <w:t>от 30.05.2019</w:t>
      </w:r>
      <w:r>
        <w:rPr>
          <w:rFonts w:ascii="Times New Roman" w:hAnsi="Times New Roman"/>
          <w:sz w:val="24"/>
          <w:szCs w:val="24"/>
        </w:rPr>
        <w:t>»</w:t>
      </w:r>
      <w:r>
        <w:rPr>
          <w:rFonts w:ascii="Times New Roman" w:hAnsi="Times New Roman"/>
          <w:sz w:val="24"/>
          <w:szCs w:val="24"/>
        </w:rPr>
        <w:t>;</w:t>
      </w:r>
    </w:p>
    <w:p w:rsidR="00224086" w:rsidRDefault="001C624A"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 xml:space="preserve">- </w:t>
      </w:r>
      <w:r w:rsidR="00224086">
        <w:rPr>
          <w:rFonts w:ascii="Times New Roman" w:hAnsi="Times New Roman"/>
          <w:sz w:val="24"/>
          <w:szCs w:val="24"/>
        </w:rPr>
        <w:t>приказ № 01-19/</w:t>
      </w:r>
      <w:r w:rsidR="00224086">
        <w:rPr>
          <w:rFonts w:ascii="Times New Roman" w:hAnsi="Times New Roman"/>
          <w:sz w:val="24"/>
          <w:szCs w:val="24"/>
        </w:rPr>
        <w:t>23</w:t>
      </w:r>
      <w:r w:rsidR="00224086">
        <w:rPr>
          <w:rFonts w:ascii="Times New Roman" w:hAnsi="Times New Roman"/>
          <w:sz w:val="24"/>
          <w:szCs w:val="24"/>
        </w:rPr>
        <w:t xml:space="preserve"> от </w:t>
      </w:r>
      <w:r w:rsidR="00224086">
        <w:rPr>
          <w:rFonts w:ascii="Times New Roman" w:hAnsi="Times New Roman"/>
          <w:sz w:val="24"/>
          <w:szCs w:val="24"/>
        </w:rPr>
        <w:t>13.</w:t>
      </w:r>
      <w:r w:rsidR="00224086">
        <w:rPr>
          <w:rFonts w:ascii="Times New Roman" w:hAnsi="Times New Roman"/>
          <w:sz w:val="24"/>
          <w:szCs w:val="24"/>
        </w:rPr>
        <w:t>0</w:t>
      </w:r>
      <w:r w:rsidR="00224086">
        <w:rPr>
          <w:rFonts w:ascii="Times New Roman" w:hAnsi="Times New Roman"/>
          <w:sz w:val="24"/>
          <w:szCs w:val="24"/>
        </w:rPr>
        <w:t>4</w:t>
      </w:r>
      <w:r w:rsidR="00224086">
        <w:rPr>
          <w:rFonts w:ascii="Times New Roman" w:hAnsi="Times New Roman"/>
          <w:sz w:val="24"/>
          <w:szCs w:val="24"/>
        </w:rPr>
        <w:t>.2022 «Об утверждении изменений и дополнений в Положение об оплате труда работников муниципального бюджетного дошкольного образовательного учреждения «Центр развития ребенка – детский сад «</w:t>
      </w:r>
      <w:proofErr w:type="spellStart"/>
      <w:r w:rsidR="00224086">
        <w:rPr>
          <w:rFonts w:ascii="Times New Roman" w:hAnsi="Times New Roman"/>
          <w:sz w:val="24"/>
          <w:szCs w:val="24"/>
        </w:rPr>
        <w:t>Куобахчаан</w:t>
      </w:r>
      <w:proofErr w:type="spellEnd"/>
      <w:r w:rsidR="00224086">
        <w:rPr>
          <w:rFonts w:ascii="Times New Roman" w:hAnsi="Times New Roman"/>
          <w:sz w:val="24"/>
          <w:szCs w:val="24"/>
        </w:rPr>
        <w:t>» МР «Вилюйский улус (район)» Р</w:t>
      </w:r>
      <w:proofErr w:type="gramStart"/>
      <w:r w:rsidR="00224086">
        <w:rPr>
          <w:rFonts w:ascii="Times New Roman" w:hAnsi="Times New Roman"/>
          <w:sz w:val="24"/>
          <w:szCs w:val="24"/>
        </w:rPr>
        <w:t>С(</w:t>
      </w:r>
      <w:proofErr w:type="gramEnd"/>
      <w:r w:rsidR="00224086">
        <w:rPr>
          <w:rFonts w:ascii="Times New Roman" w:hAnsi="Times New Roman"/>
          <w:sz w:val="24"/>
          <w:szCs w:val="24"/>
        </w:rPr>
        <w:t>Я)</w:t>
      </w:r>
      <w:r w:rsidR="00224086" w:rsidRPr="00224086">
        <w:rPr>
          <w:rFonts w:ascii="Times New Roman" w:hAnsi="Times New Roman"/>
          <w:sz w:val="24"/>
          <w:szCs w:val="24"/>
        </w:rPr>
        <w:t xml:space="preserve"> </w:t>
      </w:r>
      <w:r w:rsidR="00224086">
        <w:rPr>
          <w:rFonts w:ascii="Times New Roman" w:hAnsi="Times New Roman"/>
          <w:sz w:val="24"/>
          <w:szCs w:val="24"/>
        </w:rPr>
        <w:t>от 30.05.2019»;</w:t>
      </w:r>
    </w:p>
    <w:p w:rsidR="00224086" w:rsidRDefault="00337FC3"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3. Настоящий приказ вступает в силу со дня его подписания, за исключением:</w:t>
      </w:r>
    </w:p>
    <w:p w:rsidR="00337FC3" w:rsidRDefault="00337FC3"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 xml:space="preserve">1) размеров окладов ПКГ «Педагогические работники» таблицы </w:t>
      </w:r>
      <w:r w:rsidRPr="00337FC3">
        <w:rPr>
          <w:rFonts w:ascii="Times New Roman" w:hAnsi="Times New Roman"/>
          <w:color w:val="FF0000"/>
          <w:sz w:val="24"/>
          <w:szCs w:val="24"/>
        </w:rPr>
        <w:t xml:space="preserve">п.  </w:t>
      </w:r>
      <w:r>
        <w:rPr>
          <w:rFonts w:ascii="Times New Roman" w:hAnsi="Times New Roman"/>
          <w:sz w:val="24"/>
          <w:szCs w:val="24"/>
        </w:rPr>
        <w:t>Положения, вступающих в силу с 01 января 2022 года;</w:t>
      </w:r>
    </w:p>
    <w:p w:rsidR="00337FC3" w:rsidRDefault="00337FC3"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2) пунктов</w:t>
      </w:r>
      <w:r w:rsidRPr="00337FC3">
        <w:rPr>
          <w:rFonts w:ascii="Times New Roman" w:hAnsi="Times New Roman"/>
          <w:color w:val="FF0000"/>
          <w:sz w:val="24"/>
          <w:szCs w:val="24"/>
        </w:rPr>
        <w:t xml:space="preserve"> 3,1 </w:t>
      </w:r>
      <w:r>
        <w:rPr>
          <w:rFonts w:ascii="Times New Roman" w:hAnsi="Times New Roman"/>
          <w:sz w:val="24"/>
          <w:szCs w:val="24"/>
        </w:rPr>
        <w:t xml:space="preserve">(кроме ПКГ «Педагогические работники»), </w:t>
      </w:r>
      <w:r w:rsidRPr="00337FC3">
        <w:rPr>
          <w:rFonts w:ascii="Times New Roman" w:hAnsi="Times New Roman"/>
          <w:color w:val="FF0000"/>
          <w:sz w:val="24"/>
          <w:szCs w:val="24"/>
        </w:rPr>
        <w:t xml:space="preserve">4.1 </w:t>
      </w:r>
      <w:r>
        <w:rPr>
          <w:rFonts w:ascii="Times New Roman" w:hAnsi="Times New Roman"/>
          <w:sz w:val="24"/>
          <w:szCs w:val="24"/>
        </w:rPr>
        <w:t>Положения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вступающих в силу с 1 декабря 2022 г.</w:t>
      </w:r>
    </w:p>
    <w:p w:rsidR="00B5458A" w:rsidRDefault="00B5458A"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4. Настоящий приказ разместить на официальном сайте МБДОУ «ЦРР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w:t>
      </w:r>
    </w:p>
    <w:p w:rsidR="00E14253" w:rsidRDefault="00B5458A" w:rsidP="00224086">
      <w:pPr>
        <w:pStyle w:val="a5"/>
        <w:shd w:val="clear" w:color="auto" w:fill="FFFFFF"/>
        <w:spacing w:line="240" w:lineRule="auto"/>
        <w:rPr>
          <w:rFonts w:ascii="Times New Roman" w:hAnsi="Times New Roman"/>
          <w:sz w:val="24"/>
          <w:szCs w:val="24"/>
        </w:rPr>
      </w:pPr>
      <w:r>
        <w:rPr>
          <w:rFonts w:ascii="Times New Roman" w:hAnsi="Times New Roman"/>
          <w:sz w:val="24"/>
          <w:szCs w:val="24"/>
        </w:rPr>
        <w:t xml:space="preserve">5. Бухгалтерии отдела по </w:t>
      </w:r>
      <w:proofErr w:type="gramStart"/>
      <w:r>
        <w:rPr>
          <w:rFonts w:ascii="Times New Roman" w:hAnsi="Times New Roman"/>
          <w:sz w:val="24"/>
          <w:szCs w:val="24"/>
        </w:rPr>
        <w:t>городским</w:t>
      </w:r>
      <w:proofErr w:type="gramEnd"/>
      <w:r>
        <w:rPr>
          <w:rFonts w:ascii="Times New Roman" w:hAnsi="Times New Roman"/>
          <w:sz w:val="24"/>
          <w:szCs w:val="24"/>
        </w:rPr>
        <w:t xml:space="preserve"> ДОУ обеспечить</w:t>
      </w:r>
      <w:r w:rsidR="00E14253">
        <w:rPr>
          <w:rFonts w:ascii="Times New Roman" w:hAnsi="Times New Roman"/>
          <w:sz w:val="24"/>
          <w:szCs w:val="24"/>
        </w:rPr>
        <w:t>:</w:t>
      </w:r>
    </w:p>
    <w:p w:rsidR="00224086" w:rsidRDefault="00E14253" w:rsidP="00E14253">
      <w:pPr>
        <w:pStyle w:val="a5"/>
        <w:shd w:val="clear" w:color="auto" w:fill="FFFFFF"/>
        <w:spacing w:line="240" w:lineRule="auto"/>
        <w:rPr>
          <w:rFonts w:ascii="Times New Roman" w:hAnsi="Times New Roman"/>
          <w:sz w:val="24"/>
          <w:szCs w:val="24"/>
        </w:rPr>
      </w:pPr>
      <w:r>
        <w:rPr>
          <w:rFonts w:ascii="Times New Roman" w:hAnsi="Times New Roman"/>
          <w:sz w:val="24"/>
          <w:szCs w:val="24"/>
        </w:rPr>
        <w:lastRenderedPageBreak/>
        <w:t>-</w:t>
      </w:r>
      <w:r w:rsidR="00B5458A">
        <w:rPr>
          <w:rFonts w:ascii="Times New Roman" w:hAnsi="Times New Roman"/>
          <w:sz w:val="24"/>
          <w:szCs w:val="24"/>
        </w:rPr>
        <w:t xml:space="preserve"> перерасчет заработной платы педагогическим работникам с 01 января </w:t>
      </w:r>
      <w:r>
        <w:rPr>
          <w:rFonts w:ascii="Times New Roman" w:hAnsi="Times New Roman"/>
          <w:sz w:val="24"/>
          <w:szCs w:val="24"/>
        </w:rPr>
        <w:t>2022 года в сентябре 2022 года;</w:t>
      </w:r>
    </w:p>
    <w:p w:rsidR="00E14253" w:rsidRDefault="00E14253" w:rsidP="00E14253">
      <w:pPr>
        <w:pStyle w:val="a5"/>
        <w:shd w:val="clear" w:color="auto" w:fill="FFFFFF"/>
        <w:spacing w:line="240" w:lineRule="auto"/>
        <w:rPr>
          <w:rFonts w:ascii="Times New Roman" w:hAnsi="Times New Roman"/>
          <w:sz w:val="24"/>
          <w:szCs w:val="24"/>
        </w:rPr>
      </w:pPr>
      <w:r>
        <w:rPr>
          <w:rFonts w:ascii="Times New Roman" w:hAnsi="Times New Roman"/>
          <w:sz w:val="24"/>
          <w:szCs w:val="24"/>
        </w:rPr>
        <w:t>6. Контроль исполнения данного приказа возлагаю на себя.</w:t>
      </w:r>
    </w:p>
    <w:p w:rsidR="00E14253" w:rsidRDefault="00E14253" w:rsidP="00E14253">
      <w:pPr>
        <w:pStyle w:val="a5"/>
        <w:shd w:val="clear" w:color="auto" w:fill="FFFFFF"/>
        <w:spacing w:line="240" w:lineRule="auto"/>
        <w:rPr>
          <w:rFonts w:ascii="Times New Roman" w:hAnsi="Times New Roman"/>
          <w:sz w:val="24"/>
          <w:szCs w:val="24"/>
        </w:rPr>
      </w:pPr>
    </w:p>
    <w:p w:rsidR="00E14253" w:rsidRDefault="00E14253" w:rsidP="00E14253">
      <w:pPr>
        <w:pStyle w:val="a5"/>
        <w:shd w:val="clear" w:color="auto" w:fill="FFFFFF"/>
        <w:spacing w:line="240" w:lineRule="auto"/>
        <w:rPr>
          <w:rFonts w:ascii="Times New Roman" w:hAnsi="Times New Roman"/>
          <w:sz w:val="24"/>
          <w:szCs w:val="24"/>
        </w:rPr>
      </w:pPr>
    </w:p>
    <w:p w:rsidR="00E14253" w:rsidRDefault="00E14253" w:rsidP="00E14253">
      <w:pPr>
        <w:pStyle w:val="a5"/>
        <w:shd w:val="clear" w:color="auto" w:fill="FFFFFF"/>
        <w:spacing w:line="240" w:lineRule="auto"/>
        <w:rPr>
          <w:rFonts w:ascii="Times New Roman" w:hAnsi="Times New Roman"/>
          <w:sz w:val="24"/>
          <w:szCs w:val="24"/>
        </w:rPr>
      </w:pPr>
    </w:p>
    <w:p w:rsidR="00E14253" w:rsidRPr="00E14253" w:rsidRDefault="00E14253" w:rsidP="00E14253">
      <w:pPr>
        <w:pStyle w:val="a5"/>
        <w:shd w:val="clear" w:color="auto" w:fill="FFFFFF"/>
        <w:spacing w:line="240" w:lineRule="auto"/>
        <w:rPr>
          <w:rFonts w:ascii="Times New Roman" w:hAnsi="Times New Roman"/>
          <w:sz w:val="24"/>
          <w:szCs w:val="24"/>
        </w:rPr>
      </w:pPr>
      <w:r>
        <w:rPr>
          <w:rFonts w:ascii="Times New Roman" w:hAnsi="Times New Roman"/>
          <w:sz w:val="24"/>
          <w:szCs w:val="24"/>
        </w:rPr>
        <w:t xml:space="preserve">               Заведующий                                                                    </w:t>
      </w:r>
      <w:proofErr w:type="spellStart"/>
      <w:r>
        <w:rPr>
          <w:rFonts w:ascii="Times New Roman" w:hAnsi="Times New Roman"/>
          <w:sz w:val="24"/>
          <w:szCs w:val="24"/>
        </w:rPr>
        <w:t>С.Н.Иванова</w:t>
      </w:r>
      <w:proofErr w:type="spellEnd"/>
    </w:p>
    <w:p w:rsidR="00224086" w:rsidRDefault="00224086" w:rsidP="00224086">
      <w:pPr>
        <w:pStyle w:val="a5"/>
        <w:shd w:val="clear" w:color="auto" w:fill="FFFFFF"/>
        <w:spacing w:line="240" w:lineRule="auto"/>
        <w:rPr>
          <w:rFonts w:ascii="Times New Roman" w:hAnsi="Times New Roman"/>
          <w:sz w:val="24"/>
          <w:szCs w:val="24"/>
        </w:rPr>
      </w:pPr>
    </w:p>
    <w:p w:rsidR="00224086" w:rsidRPr="004E3F5C" w:rsidRDefault="00224086" w:rsidP="00224086">
      <w:pPr>
        <w:pStyle w:val="a5"/>
        <w:shd w:val="clear" w:color="auto" w:fill="FFFFFF"/>
        <w:spacing w:line="240" w:lineRule="auto"/>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7C2CEF" w:rsidRDefault="007C2CEF"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EB2562" w:rsidRDefault="00EB2562" w:rsidP="007E5562">
      <w:pPr>
        <w:shd w:val="clear" w:color="auto" w:fill="FFFFFF"/>
        <w:spacing w:line="240" w:lineRule="auto"/>
        <w:contextualSpacing/>
        <w:jc w:val="right"/>
        <w:rPr>
          <w:rFonts w:ascii="Times New Roman" w:hAnsi="Times New Roman"/>
          <w:sz w:val="24"/>
          <w:szCs w:val="24"/>
        </w:rPr>
      </w:pPr>
    </w:p>
    <w:p w:rsidR="007E5562" w:rsidRDefault="007E5562" w:rsidP="007E5562">
      <w:pPr>
        <w:shd w:val="clear" w:color="auto" w:fill="FFFFFF"/>
        <w:spacing w:line="240" w:lineRule="auto"/>
        <w:contextualSpacing/>
        <w:jc w:val="right"/>
        <w:rPr>
          <w:rFonts w:ascii="Times New Roman" w:hAnsi="Times New Roman"/>
          <w:sz w:val="24"/>
          <w:szCs w:val="24"/>
        </w:rPr>
      </w:pPr>
      <w:r w:rsidRPr="008314D4">
        <w:rPr>
          <w:rFonts w:ascii="Times New Roman" w:hAnsi="Times New Roman"/>
          <w:sz w:val="24"/>
          <w:szCs w:val="24"/>
        </w:rPr>
        <w:lastRenderedPageBreak/>
        <w:t xml:space="preserve">Приложение </w:t>
      </w:r>
    </w:p>
    <w:p w:rsidR="007E5562" w:rsidRPr="008314D4" w:rsidRDefault="007E5562" w:rsidP="007E5562">
      <w:pPr>
        <w:shd w:val="clear" w:color="auto" w:fill="FFFFFF"/>
        <w:spacing w:line="240" w:lineRule="auto"/>
        <w:contextualSpacing/>
        <w:jc w:val="right"/>
        <w:rPr>
          <w:rFonts w:ascii="Times New Roman" w:hAnsi="Times New Roman"/>
          <w:sz w:val="24"/>
          <w:szCs w:val="24"/>
        </w:rPr>
      </w:pPr>
      <w:r w:rsidRPr="008314D4">
        <w:rPr>
          <w:rFonts w:ascii="Times New Roman" w:hAnsi="Times New Roman"/>
          <w:sz w:val="24"/>
          <w:szCs w:val="24"/>
        </w:rPr>
        <w:t>к п</w:t>
      </w:r>
      <w:r w:rsidR="007C2CEF">
        <w:rPr>
          <w:rFonts w:ascii="Times New Roman" w:hAnsi="Times New Roman"/>
          <w:sz w:val="24"/>
          <w:szCs w:val="24"/>
        </w:rPr>
        <w:t>риказу №</w:t>
      </w:r>
      <w:proofErr w:type="gramStart"/>
      <w:r w:rsidR="007C2CEF">
        <w:rPr>
          <w:rFonts w:ascii="Times New Roman" w:hAnsi="Times New Roman"/>
          <w:sz w:val="24"/>
          <w:szCs w:val="24"/>
        </w:rPr>
        <w:t xml:space="preserve"> ,</w:t>
      </w:r>
      <w:proofErr w:type="gramEnd"/>
      <w:r w:rsidR="007C2CEF">
        <w:rPr>
          <w:rFonts w:ascii="Times New Roman" w:hAnsi="Times New Roman"/>
          <w:sz w:val="24"/>
          <w:szCs w:val="24"/>
        </w:rPr>
        <w:t>,,,,,</w:t>
      </w:r>
      <w:r w:rsidRPr="008314D4">
        <w:rPr>
          <w:rFonts w:ascii="Times New Roman" w:hAnsi="Times New Roman"/>
          <w:sz w:val="24"/>
          <w:szCs w:val="24"/>
        </w:rPr>
        <w:t xml:space="preserve"> </w:t>
      </w:r>
    </w:p>
    <w:p w:rsidR="007E5562" w:rsidRPr="008314D4" w:rsidRDefault="007C2CEF" w:rsidP="007E5562">
      <w:pPr>
        <w:shd w:val="clear" w:color="auto" w:fill="FFFFFF"/>
        <w:spacing w:line="240" w:lineRule="auto"/>
        <w:contextualSpacing/>
        <w:jc w:val="right"/>
        <w:rPr>
          <w:rFonts w:ascii="Times New Roman" w:hAnsi="Times New Roman"/>
          <w:sz w:val="24"/>
          <w:szCs w:val="24"/>
        </w:rPr>
      </w:pPr>
      <w:r>
        <w:rPr>
          <w:rFonts w:ascii="Times New Roman" w:hAnsi="Times New Roman"/>
          <w:sz w:val="24"/>
          <w:szCs w:val="24"/>
        </w:rPr>
        <w:t>МБДОУ «ЦРР – детский сад «</w:t>
      </w:r>
      <w:proofErr w:type="spellStart"/>
      <w:r>
        <w:rPr>
          <w:rFonts w:ascii="Times New Roman" w:hAnsi="Times New Roman"/>
          <w:sz w:val="24"/>
          <w:szCs w:val="24"/>
        </w:rPr>
        <w:t>Куобахчаан</w:t>
      </w:r>
      <w:proofErr w:type="spellEnd"/>
      <w:r>
        <w:rPr>
          <w:rFonts w:ascii="Times New Roman" w:hAnsi="Times New Roman"/>
          <w:sz w:val="24"/>
          <w:szCs w:val="24"/>
        </w:rPr>
        <w:t>»</w:t>
      </w:r>
    </w:p>
    <w:p w:rsidR="007E5562" w:rsidRPr="008314D4" w:rsidRDefault="007E5562" w:rsidP="007E5562">
      <w:pPr>
        <w:shd w:val="clear" w:color="auto" w:fill="FFFFFF"/>
        <w:spacing w:line="240" w:lineRule="auto"/>
        <w:contextualSpacing/>
        <w:jc w:val="right"/>
        <w:rPr>
          <w:rFonts w:ascii="Times New Roman" w:hAnsi="Times New Roman"/>
          <w:sz w:val="24"/>
          <w:szCs w:val="24"/>
        </w:rPr>
      </w:pPr>
      <w:r>
        <w:rPr>
          <w:rFonts w:ascii="Times New Roman" w:hAnsi="Times New Roman"/>
          <w:sz w:val="24"/>
          <w:szCs w:val="24"/>
        </w:rPr>
        <w:t xml:space="preserve"> от _________    2022</w:t>
      </w:r>
      <w:r w:rsidRPr="008314D4">
        <w:rPr>
          <w:rFonts w:ascii="Times New Roman" w:hAnsi="Times New Roman"/>
          <w:sz w:val="24"/>
          <w:szCs w:val="24"/>
        </w:rPr>
        <w:t xml:space="preserve"> г. № __</w:t>
      </w:r>
      <w:r>
        <w:rPr>
          <w:rFonts w:ascii="Times New Roman" w:hAnsi="Times New Roman"/>
          <w:sz w:val="24"/>
          <w:szCs w:val="24"/>
        </w:rPr>
        <w:t>__</w:t>
      </w:r>
      <w:r w:rsidRPr="008314D4">
        <w:rPr>
          <w:rFonts w:ascii="Times New Roman" w:hAnsi="Times New Roman"/>
          <w:sz w:val="24"/>
          <w:szCs w:val="24"/>
        </w:rPr>
        <w:t>_</w:t>
      </w:r>
    </w:p>
    <w:p w:rsidR="007E5562" w:rsidRDefault="007E5562" w:rsidP="007E5562">
      <w:pPr>
        <w:pStyle w:val="60"/>
        <w:keepNext/>
        <w:keepLines/>
        <w:shd w:val="clear" w:color="auto" w:fill="auto"/>
        <w:spacing w:before="0"/>
        <w:ind w:left="680" w:right="20" w:firstLine="3600"/>
        <w:rPr>
          <w:b w:val="0"/>
          <w:sz w:val="22"/>
          <w:szCs w:val="22"/>
        </w:rPr>
      </w:pPr>
    </w:p>
    <w:p w:rsidR="007E5562" w:rsidRDefault="007E5562" w:rsidP="007E5562">
      <w:pPr>
        <w:pStyle w:val="60"/>
        <w:keepNext/>
        <w:keepLines/>
        <w:shd w:val="clear" w:color="auto" w:fill="auto"/>
        <w:spacing w:before="0"/>
        <w:ind w:left="680" w:right="20" w:firstLine="3600"/>
        <w:rPr>
          <w:b w:val="0"/>
          <w:sz w:val="22"/>
          <w:szCs w:val="22"/>
        </w:rPr>
      </w:pPr>
    </w:p>
    <w:p w:rsidR="007E5562" w:rsidRPr="008314D4" w:rsidRDefault="007E5562" w:rsidP="007E5562">
      <w:pPr>
        <w:pStyle w:val="ConsPlusNormal"/>
        <w:widowControl/>
        <w:jc w:val="center"/>
        <w:rPr>
          <w:rFonts w:ascii="Times New Roman" w:hAnsi="Times New Roman" w:cs="Times New Roman"/>
          <w:b/>
          <w:sz w:val="28"/>
          <w:szCs w:val="28"/>
        </w:rPr>
      </w:pPr>
      <w:r w:rsidRPr="008314D4">
        <w:rPr>
          <w:rFonts w:ascii="Times New Roman" w:hAnsi="Times New Roman" w:cs="Times New Roman"/>
          <w:b/>
          <w:sz w:val="28"/>
          <w:szCs w:val="28"/>
        </w:rPr>
        <w:t>Положение</w:t>
      </w:r>
    </w:p>
    <w:p w:rsidR="007E5562" w:rsidRDefault="007E5562" w:rsidP="007E5562">
      <w:pPr>
        <w:pStyle w:val="ConsPlusNormal"/>
        <w:widowControl/>
        <w:jc w:val="center"/>
        <w:rPr>
          <w:rFonts w:ascii="Times New Roman" w:hAnsi="Times New Roman"/>
          <w:b/>
          <w:sz w:val="28"/>
          <w:szCs w:val="28"/>
        </w:rPr>
      </w:pPr>
      <w:r w:rsidRPr="008314D4">
        <w:rPr>
          <w:rFonts w:ascii="Times New Roman" w:hAnsi="Times New Roman" w:cs="Times New Roman"/>
          <w:b/>
          <w:sz w:val="28"/>
          <w:szCs w:val="28"/>
        </w:rPr>
        <w:t xml:space="preserve">об оплате труда работников </w:t>
      </w:r>
      <w:r w:rsidR="007C2CEF">
        <w:rPr>
          <w:rFonts w:ascii="Times New Roman" w:hAnsi="Times New Roman" w:cs="Times New Roman"/>
          <w:b/>
          <w:sz w:val="28"/>
          <w:szCs w:val="28"/>
        </w:rPr>
        <w:t>Муниципального бюджетного дошкольного образовательного учреждения Центр развития ребенка – детский сад «</w:t>
      </w:r>
      <w:proofErr w:type="spellStart"/>
      <w:r w:rsidR="007C2CEF">
        <w:rPr>
          <w:rFonts w:ascii="Times New Roman" w:hAnsi="Times New Roman" w:cs="Times New Roman"/>
          <w:b/>
          <w:sz w:val="28"/>
          <w:szCs w:val="28"/>
        </w:rPr>
        <w:t>Куобахчаан</w:t>
      </w:r>
      <w:proofErr w:type="spellEnd"/>
      <w:r w:rsidR="007C2CEF">
        <w:rPr>
          <w:rFonts w:ascii="Times New Roman" w:hAnsi="Times New Roman" w:cs="Times New Roman"/>
          <w:b/>
          <w:sz w:val="28"/>
          <w:szCs w:val="28"/>
        </w:rPr>
        <w:t xml:space="preserve">» </w:t>
      </w:r>
      <w:r>
        <w:rPr>
          <w:rFonts w:ascii="Times New Roman" w:hAnsi="Times New Roman"/>
          <w:b/>
          <w:sz w:val="28"/>
          <w:szCs w:val="28"/>
        </w:rPr>
        <w:t xml:space="preserve">муниципального района </w:t>
      </w:r>
      <w:r w:rsidRPr="008314D4">
        <w:rPr>
          <w:rFonts w:ascii="Times New Roman" w:hAnsi="Times New Roman"/>
          <w:b/>
          <w:sz w:val="28"/>
          <w:szCs w:val="28"/>
        </w:rPr>
        <w:t xml:space="preserve">«Вилюйский улус (район)» </w:t>
      </w:r>
    </w:p>
    <w:p w:rsidR="007E5562" w:rsidRPr="008314D4" w:rsidRDefault="007E5562" w:rsidP="007E5562">
      <w:pPr>
        <w:pStyle w:val="ConsPlusNormal"/>
        <w:widowControl/>
        <w:jc w:val="center"/>
        <w:rPr>
          <w:sz w:val="28"/>
          <w:szCs w:val="28"/>
        </w:rPr>
      </w:pPr>
      <w:r w:rsidRPr="008314D4">
        <w:rPr>
          <w:rFonts w:ascii="Times New Roman" w:hAnsi="Times New Roman"/>
          <w:b/>
          <w:sz w:val="28"/>
          <w:szCs w:val="28"/>
        </w:rPr>
        <w:t>Республики Саха (Якутия</w:t>
      </w:r>
      <w:r>
        <w:rPr>
          <w:rFonts w:ascii="Times New Roman" w:hAnsi="Times New Roman"/>
          <w:b/>
          <w:sz w:val="28"/>
          <w:szCs w:val="28"/>
        </w:rPr>
        <w:t>)</w:t>
      </w:r>
    </w:p>
    <w:p w:rsidR="007E5562" w:rsidRDefault="007E5562" w:rsidP="007E5562">
      <w:pPr>
        <w:spacing w:after="0" w:line="238" w:lineRule="auto"/>
        <w:ind w:right="-2"/>
        <w:rPr>
          <w:b/>
        </w:rPr>
      </w:pPr>
    </w:p>
    <w:p w:rsidR="007E5562" w:rsidRPr="00FB5A82" w:rsidRDefault="007E5562" w:rsidP="007E5562">
      <w:pPr>
        <w:spacing w:after="0" w:line="238" w:lineRule="auto"/>
        <w:ind w:right="-2"/>
        <w:jc w:val="center"/>
        <w:rPr>
          <w:b/>
        </w:rPr>
      </w:pPr>
    </w:p>
    <w:p w:rsidR="007E5562" w:rsidRPr="008314D4" w:rsidRDefault="007E5562" w:rsidP="007E5562">
      <w:pPr>
        <w:widowControl w:val="0"/>
        <w:autoSpaceDE w:val="0"/>
        <w:autoSpaceDN w:val="0"/>
        <w:spacing w:after="0" w:line="240" w:lineRule="auto"/>
        <w:jc w:val="center"/>
        <w:outlineLvl w:val="1"/>
        <w:rPr>
          <w:rFonts w:ascii="Times New Roman" w:hAnsi="Times New Roman" w:cs="Calibri"/>
          <w:b/>
          <w:sz w:val="28"/>
          <w:szCs w:val="28"/>
        </w:rPr>
      </w:pPr>
      <w:r w:rsidRPr="008314D4">
        <w:rPr>
          <w:rFonts w:ascii="Times New Roman" w:hAnsi="Times New Roman" w:cs="Calibri"/>
          <w:b/>
          <w:sz w:val="28"/>
          <w:szCs w:val="28"/>
        </w:rPr>
        <w:t>1. Общие положения</w:t>
      </w:r>
    </w:p>
    <w:p w:rsidR="007E5562" w:rsidRDefault="007E5562" w:rsidP="007E5562">
      <w:pPr>
        <w:widowControl w:val="0"/>
        <w:autoSpaceDE w:val="0"/>
        <w:autoSpaceDN w:val="0"/>
        <w:spacing w:after="0" w:line="360" w:lineRule="exact"/>
        <w:ind w:firstLine="709"/>
        <w:jc w:val="both"/>
      </w:pPr>
    </w:p>
    <w:p w:rsidR="007E5562" w:rsidRPr="008314D4" w:rsidRDefault="007E5562" w:rsidP="007C2CEF">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1.1. </w:t>
      </w:r>
      <w:r>
        <w:rPr>
          <w:rFonts w:ascii="Times New Roman" w:hAnsi="Times New Roman"/>
          <w:sz w:val="28"/>
          <w:szCs w:val="28"/>
        </w:rPr>
        <w:t xml:space="preserve">Настоящее Положение </w:t>
      </w:r>
      <w:r w:rsidRPr="008314D4">
        <w:rPr>
          <w:rFonts w:ascii="Times New Roman" w:hAnsi="Times New Roman"/>
          <w:sz w:val="28"/>
          <w:szCs w:val="28"/>
        </w:rPr>
        <w:t>об оплате</w:t>
      </w:r>
      <w:r>
        <w:rPr>
          <w:rFonts w:ascii="Times New Roman" w:hAnsi="Times New Roman"/>
          <w:sz w:val="28"/>
          <w:szCs w:val="28"/>
        </w:rPr>
        <w:t xml:space="preserve"> труда </w:t>
      </w:r>
      <w:r w:rsidRPr="008314D4">
        <w:rPr>
          <w:rFonts w:ascii="Times New Roman" w:hAnsi="Times New Roman"/>
          <w:sz w:val="28"/>
          <w:szCs w:val="28"/>
        </w:rPr>
        <w:t xml:space="preserve">работников </w:t>
      </w:r>
      <w:r>
        <w:rPr>
          <w:rFonts w:ascii="Times New Roman" w:hAnsi="Times New Roman"/>
          <w:sz w:val="28"/>
          <w:szCs w:val="28"/>
        </w:rPr>
        <w:t xml:space="preserve"> </w:t>
      </w:r>
      <w:r w:rsidR="007C2CEF">
        <w:rPr>
          <w:rFonts w:ascii="Times New Roman" w:hAnsi="Times New Roman"/>
          <w:sz w:val="28"/>
          <w:szCs w:val="28"/>
        </w:rPr>
        <w:t>Муниципального бюджетного дошкольного образовательного учреждения «Центр развития ребенка – детский сад «</w:t>
      </w:r>
      <w:proofErr w:type="spellStart"/>
      <w:r w:rsidR="007C2CEF">
        <w:rPr>
          <w:rFonts w:ascii="Times New Roman" w:hAnsi="Times New Roman"/>
          <w:sz w:val="28"/>
          <w:szCs w:val="28"/>
        </w:rPr>
        <w:t>Куобахчаан</w:t>
      </w:r>
      <w:proofErr w:type="spellEnd"/>
      <w:r w:rsidR="007C2CEF">
        <w:rPr>
          <w:rFonts w:ascii="Times New Roman" w:hAnsi="Times New Roman"/>
          <w:sz w:val="28"/>
          <w:szCs w:val="28"/>
        </w:rPr>
        <w:t xml:space="preserve">» </w:t>
      </w:r>
      <w:r>
        <w:rPr>
          <w:rFonts w:ascii="Times New Roman" w:hAnsi="Times New Roman"/>
          <w:sz w:val="28"/>
          <w:szCs w:val="28"/>
        </w:rPr>
        <w:t>муниципального района</w:t>
      </w:r>
      <w:r w:rsidRPr="008314D4">
        <w:rPr>
          <w:rFonts w:ascii="Times New Roman" w:hAnsi="Times New Roman"/>
          <w:sz w:val="28"/>
          <w:szCs w:val="28"/>
        </w:rPr>
        <w:t xml:space="preserve"> «Вилюйский улус (район)» Республики Саха (Якутия) (далее – </w:t>
      </w:r>
      <w:r w:rsidR="00D3078C">
        <w:rPr>
          <w:rFonts w:ascii="Times New Roman" w:hAnsi="Times New Roman"/>
          <w:sz w:val="28"/>
          <w:szCs w:val="28"/>
        </w:rPr>
        <w:t xml:space="preserve">МБДОУ, </w:t>
      </w:r>
      <w:r w:rsidRPr="008314D4">
        <w:rPr>
          <w:rFonts w:ascii="Times New Roman" w:hAnsi="Times New Roman"/>
          <w:sz w:val="28"/>
          <w:szCs w:val="28"/>
        </w:rPr>
        <w:t>Положение) разработано в соответствии с</w:t>
      </w:r>
      <w:r w:rsidR="007C2CEF">
        <w:rPr>
          <w:rFonts w:ascii="Times New Roman" w:hAnsi="Times New Roman"/>
          <w:sz w:val="28"/>
          <w:szCs w:val="28"/>
        </w:rPr>
        <w:t xml:space="preserve"> П</w:t>
      </w:r>
      <w:r w:rsidRPr="008314D4">
        <w:rPr>
          <w:rFonts w:ascii="Times New Roman" w:hAnsi="Times New Roman"/>
          <w:sz w:val="28"/>
          <w:szCs w:val="28"/>
        </w:rPr>
        <w:t xml:space="preserve">остановлением </w:t>
      </w:r>
      <w:r w:rsidR="007C2CEF">
        <w:rPr>
          <w:rFonts w:ascii="Times New Roman" w:hAnsi="Times New Roman"/>
          <w:sz w:val="28"/>
          <w:szCs w:val="28"/>
        </w:rPr>
        <w:t>№321 от 12.09.2022 «Об утверждении Положения об оплате труда работников муниципальных  учреждений сферы образования муниципального района «Вилюйский улу</w:t>
      </w:r>
      <w:proofErr w:type="gramStart"/>
      <w:r w:rsidR="007C2CEF">
        <w:rPr>
          <w:rFonts w:ascii="Times New Roman" w:hAnsi="Times New Roman"/>
          <w:sz w:val="28"/>
          <w:szCs w:val="28"/>
        </w:rPr>
        <w:t>с(</w:t>
      </w:r>
      <w:proofErr w:type="gramEnd"/>
      <w:r w:rsidR="007C2CEF">
        <w:rPr>
          <w:rFonts w:ascii="Times New Roman" w:hAnsi="Times New Roman"/>
          <w:sz w:val="28"/>
          <w:szCs w:val="28"/>
        </w:rPr>
        <w:t>район)» Республики Саха (Якутия).</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1.2. Настоящее Положение регулирует порядок оплаты труда работников за счет средств государственного</w:t>
      </w:r>
      <w:r>
        <w:rPr>
          <w:rFonts w:ascii="Times New Roman" w:hAnsi="Times New Roman"/>
          <w:sz w:val="28"/>
          <w:szCs w:val="28"/>
        </w:rPr>
        <w:t>, местного</w:t>
      </w:r>
      <w:r w:rsidRPr="008314D4">
        <w:rPr>
          <w:rFonts w:ascii="Times New Roman" w:hAnsi="Times New Roman"/>
          <w:sz w:val="28"/>
          <w:szCs w:val="28"/>
        </w:rPr>
        <w:t xml:space="preserve"> бюджета Республики Саха (Якутия), а также с учетом средств, поступающих от приносящей доход деятельности и мероприятий по оптимизации неэффективных расходов:</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 xml:space="preserve">предусмотренных на оплату труда работников </w:t>
      </w:r>
      <w:r w:rsidR="00D3078C">
        <w:rPr>
          <w:rFonts w:ascii="Times New Roman" w:hAnsi="Times New Roman"/>
          <w:sz w:val="28"/>
          <w:szCs w:val="28"/>
        </w:rPr>
        <w:t>МБДОУ «Центр развития ребенка – детский сад «</w:t>
      </w:r>
      <w:proofErr w:type="spellStart"/>
      <w:r w:rsidR="00D3078C">
        <w:rPr>
          <w:rFonts w:ascii="Times New Roman" w:hAnsi="Times New Roman"/>
          <w:sz w:val="28"/>
          <w:szCs w:val="28"/>
        </w:rPr>
        <w:t>Куобахчаан</w:t>
      </w:r>
      <w:proofErr w:type="spellEnd"/>
      <w:r w:rsidR="00D3078C">
        <w:rPr>
          <w:rFonts w:ascii="Times New Roman" w:hAnsi="Times New Roman"/>
          <w:sz w:val="28"/>
          <w:szCs w:val="28"/>
        </w:rPr>
        <w:t>»;</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proofErr w:type="gramStart"/>
      <w:r w:rsidRPr="008314D4">
        <w:rPr>
          <w:rFonts w:ascii="Times New Roman" w:hAnsi="Times New Roman"/>
          <w:sz w:val="28"/>
          <w:szCs w:val="28"/>
        </w:rPr>
        <w:t>предоставленных</w:t>
      </w:r>
      <w:proofErr w:type="gramEnd"/>
      <w:r w:rsidRPr="008314D4">
        <w:rPr>
          <w:rFonts w:ascii="Times New Roman" w:hAnsi="Times New Roman"/>
          <w:sz w:val="28"/>
          <w:szCs w:val="28"/>
        </w:rPr>
        <w:t xml:space="preserve"> </w:t>
      </w:r>
      <w:r w:rsidR="00D3078C">
        <w:rPr>
          <w:rFonts w:ascii="Times New Roman" w:hAnsi="Times New Roman"/>
          <w:sz w:val="28"/>
          <w:szCs w:val="28"/>
        </w:rPr>
        <w:t xml:space="preserve">МБДОУ </w:t>
      </w:r>
      <w:r w:rsidRPr="008314D4">
        <w:rPr>
          <w:rFonts w:ascii="Times New Roman" w:hAnsi="Times New Roman"/>
          <w:sz w:val="28"/>
          <w:szCs w:val="28"/>
        </w:rPr>
        <w:t>в виде субсидии на фин</w:t>
      </w:r>
      <w:r>
        <w:rPr>
          <w:rFonts w:ascii="Times New Roman" w:hAnsi="Times New Roman"/>
          <w:sz w:val="28"/>
          <w:szCs w:val="28"/>
        </w:rPr>
        <w:t>ансовое обеспечение выполнения муниципального</w:t>
      </w:r>
      <w:r w:rsidRPr="008314D4">
        <w:rPr>
          <w:rFonts w:ascii="Times New Roman" w:hAnsi="Times New Roman"/>
          <w:sz w:val="28"/>
          <w:szCs w:val="28"/>
        </w:rPr>
        <w:t xml:space="preserve"> задания.</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1.3. Настоящее Положение включает в себя:</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размеры окладов (должностных окладов) по профессиональным квалификационным группам (далее – ПКГ);</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виды, критерии установления и размеры выплат компенсационного характера (за счет всех источников финансирования);</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виды, критерии установления и размеры выплат стимулирующего характера (за счет всех источников финансирования);</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условия оплаты труда руководителей учреждений, заместителей руководителя, главных бухгалтеров;</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другие вопросы оплаты труда.</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 xml:space="preserve">1.4. Условия оплаты труда, включая размер окладов, выплат </w:t>
      </w:r>
      <w:r w:rsidRPr="008314D4">
        <w:rPr>
          <w:rFonts w:ascii="Times New Roman" w:hAnsi="Times New Roman"/>
          <w:sz w:val="28"/>
          <w:szCs w:val="28"/>
        </w:rPr>
        <w:lastRenderedPageBreak/>
        <w:t>стимулирующего и компенсационного характера, являются обязательными для включения в трудовой договор.</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 xml:space="preserve">1.6. Фонд оплаты труда формируется на календарный год исходя из объема лимитов бюджетных обязательств </w:t>
      </w:r>
      <w:r>
        <w:rPr>
          <w:rFonts w:ascii="Times New Roman" w:hAnsi="Times New Roman"/>
          <w:sz w:val="28"/>
          <w:szCs w:val="28"/>
        </w:rPr>
        <w:t>муниципального</w:t>
      </w:r>
      <w:r w:rsidRPr="008314D4">
        <w:rPr>
          <w:rFonts w:ascii="Times New Roman" w:hAnsi="Times New Roman"/>
          <w:sz w:val="28"/>
          <w:szCs w:val="28"/>
        </w:rPr>
        <w:t xml:space="preserve"> бюджета Республики Саха (Якутия), предусмотре</w:t>
      </w:r>
      <w:r w:rsidR="007B2248">
        <w:rPr>
          <w:rFonts w:ascii="Times New Roman" w:hAnsi="Times New Roman"/>
          <w:sz w:val="28"/>
          <w:szCs w:val="28"/>
        </w:rPr>
        <w:t>нных на оплату труда работников, р</w:t>
      </w:r>
      <w:r w:rsidRPr="008314D4">
        <w:rPr>
          <w:rFonts w:ascii="Times New Roman" w:hAnsi="Times New Roman"/>
          <w:sz w:val="28"/>
          <w:szCs w:val="28"/>
        </w:rPr>
        <w:t>азмер</w:t>
      </w:r>
      <w:r w:rsidR="007B2248">
        <w:rPr>
          <w:rFonts w:ascii="Times New Roman" w:hAnsi="Times New Roman"/>
          <w:sz w:val="28"/>
          <w:szCs w:val="28"/>
        </w:rPr>
        <w:t>а</w:t>
      </w:r>
      <w:r w:rsidRPr="008314D4">
        <w:rPr>
          <w:rFonts w:ascii="Times New Roman" w:hAnsi="Times New Roman"/>
          <w:sz w:val="28"/>
          <w:szCs w:val="28"/>
        </w:rPr>
        <w:t xml:space="preserve"> субсиди</w:t>
      </w:r>
      <w:r w:rsidR="007B2248">
        <w:rPr>
          <w:rFonts w:ascii="Times New Roman" w:hAnsi="Times New Roman"/>
          <w:sz w:val="28"/>
          <w:szCs w:val="28"/>
        </w:rPr>
        <w:t>и</w:t>
      </w:r>
      <w:r w:rsidRPr="008314D4">
        <w:rPr>
          <w:rFonts w:ascii="Times New Roman" w:hAnsi="Times New Roman"/>
          <w:sz w:val="28"/>
          <w:szCs w:val="28"/>
        </w:rPr>
        <w:t xml:space="preserve"> </w:t>
      </w:r>
      <w:r w:rsidR="007B2248">
        <w:rPr>
          <w:rFonts w:ascii="Times New Roman" w:hAnsi="Times New Roman"/>
          <w:sz w:val="28"/>
          <w:szCs w:val="28"/>
        </w:rPr>
        <w:t xml:space="preserve">МБДОУ </w:t>
      </w:r>
      <w:r w:rsidRPr="008314D4">
        <w:rPr>
          <w:rFonts w:ascii="Times New Roman" w:hAnsi="Times New Roman"/>
          <w:sz w:val="28"/>
          <w:szCs w:val="28"/>
        </w:rPr>
        <w:t xml:space="preserve">на финансовое обеспечение выполнения им </w:t>
      </w:r>
      <w:r>
        <w:rPr>
          <w:rFonts w:ascii="Times New Roman" w:hAnsi="Times New Roman"/>
          <w:sz w:val="28"/>
          <w:szCs w:val="28"/>
        </w:rPr>
        <w:t xml:space="preserve">муниципального </w:t>
      </w:r>
      <w:r w:rsidRPr="008314D4">
        <w:rPr>
          <w:rFonts w:ascii="Times New Roman" w:hAnsi="Times New Roman"/>
          <w:sz w:val="28"/>
          <w:szCs w:val="28"/>
        </w:rPr>
        <w:t>задания, объемов средств, поступающих от приносящей доход деятельности.</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 xml:space="preserve">Штатное расписание и тарификационный список утверждаются руководителем </w:t>
      </w:r>
      <w:r w:rsidR="007B2248">
        <w:rPr>
          <w:rFonts w:ascii="Times New Roman" w:hAnsi="Times New Roman"/>
          <w:sz w:val="28"/>
          <w:szCs w:val="28"/>
        </w:rPr>
        <w:t>МБДОУ</w:t>
      </w:r>
      <w:r w:rsidRPr="008314D4">
        <w:rPr>
          <w:rFonts w:ascii="Times New Roman" w:hAnsi="Times New Roman"/>
          <w:sz w:val="28"/>
          <w:szCs w:val="28"/>
        </w:rPr>
        <w:t xml:space="preserve"> в пределах сформированного на календарный год фонда оплаты труда и включают в себя все должности работников </w:t>
      </w:r>
      <w:r w:rsidR="007B2248">
        <w:rPr>
          <w:rFonts w:ascii="Times New Roman" w:hAnsi="Times New Roman"/>
          <w:sz w:val="28"/>
          <w:szCs w:val="28"/>
        </w:rPr>
        <w:t>МБДОУ</w:t>
      </w:r>
      <w:r w:rsidRPr="008314D4">
        <w:rPr>
          <w:rFonts w:ascii="Times New Roman" w:hAnsi="Times New Roman"/>
          <w:sz w:val="28"/>
          <w:szCs w:val="28"/>
        </w:rPr>
        <w:t>.</w:t>
      </w:r>
    </w:p>
    <w:p w:rsidR="007E5562" w:rsidRPr="008314D4" w:rsidRDefault="007E5562" w:rsidP="007E5562">
      <w:pPr>
        <w:widowControl w:val="0"/>
        <w:autoSpaceDE w:val="0"/>
        <w:autoSpaceDN w:val="0"/>
        <w:spacing w:after="0" w:line="360" w:lineRule="exact"/>
        <w:ind w:firstLine="709"/>
        <w:jc w:val="both"/>
        <w:rPr>
          <w:rFonts w:ascii="Times New Roman" w:hAnsi="Times New Roman"/>
          <w:sz w:val="28"/>
          <w:szCs w:val="28"/>
        </w:rPr>
      </w:pPr>
      <w:r w:rsidRPr="008314D4">
        <w:rPr>
          <w:rFonts w:ascii="Times New Roman" w:hAnsi="Times New Roman"/>
          <w:sz w:val="28"/>
          <w:szCs w:val="28"/>
        </w:rPr>
        <w:t xml:space="preserve">Размеры надбавок и доплат устанавливаются </w:t>
      </w:r>
      <w:r w:rsidR="007B2248">
        <w:rPr>
          <w:rFonts w:ascii="Times New Roman" w:hAnsi="Times New Roman"/>
          <w:sz w:val="28"/>
          <w:szCs w:val="28"/>
        </w:rPr>
        <w:t>МБДОУ</w:t>
      </w:r>
      <w:r w:rsidRPr="008314D4">
        <w:rPr>
          <w:rFonts w:ascii="Times New Roman" w:hAnsi="Times New Roman"/>
          <w:sz w:val="28"/>
          <w:szCs w:val="28"/>
        </w:rPr>
        <w:t xml:space="preserve"> в пределах сформированного на календарный год фонда оплаты труда.</w:t>
      </w:r>
    </w:p>
    <w:p w:rsidR="007E5562" w:rsidRPr="008314D4" w:rsidRDefault="007E5562" w:rsidP="007E5562">
      <w:pPr>
        <w:widowControl w:val="0"/>
        <w:autoSpaceDE w:val="0"/>
        <w:autoSpaceDN w:val="0"/>
        <w:spacing w:after="0" w:line="360" w:lineRule="exact"/>
        <w:ind w:firstLine="709"/>
        <w:rPr>
          <w:rFonts w:ascii="Times New Roman" w:hAnsi="Times New Roman"/>
          <w:sz w:val="28"/>
          <w:szCs w:val="28"/>
        </w:rPr>
      </w:pP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056AF6">
        <w:rPr>
          <w:rFonts w:ascii="Times New Roman" w:hAnsi="Times New Roman"/>
          <w:sz w:val="28"/>
          <w:szCs w:val="28"/>
        </w:rPr>
        <w:t>премии, предусмотренные разделом 9 настоящего Положения.</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p>
    <w:p w:rsidR="007E5562" w:rsidRPr="00C96D00" w:rsidRDefault="007B2248" w:rsidP="007E5562">
      <w:pPr>
        <w:widowControl w:val="0"/>
        <w:autoSpaceDE w:val="0"/>
        <w:autoSpaceDN w:val="0"/>
        <w:spacing w:after="0" w:line="240" w:lineRule="auto"/>
        <w:jc w:val="center"/>
        <w:outlineLvl w:val="1"/>
        <w:rPr>
          <w:rFonts w:ascii="Times New Roman" w:hAnsi="Times New Roman"/>
          <w:b/>
          <w:sz w:val="28"/>
          <w:szCs w:val="28"/>
          <w:u w:val="single"/>
        </w:rPr>
      </w:pPr>
      <w:r>
        <w:rPr>
          <w:rFonts w:ascii="Times New Roman" w:hAnsi="Times New Roman"/>
          <w:b/>
          <w:sz w:val="28"/>
          <w:szCs w:val="28"/>
          <w:u w:val="single"/>
        </w:rPr>
        <w:t>2</w:t>
      </w:r>
      <w:r w:rsidR="007E5562" w:rsidRPr="00C96D00">
        <w:rPr>
          <w:rFonts w:ascii="Times New Roman" w:hAnsi="Times New Roman"/>
          <w:b/>
          <w:sz w:val="28"/>
          <w:szCs w:val="28"/>
          <w:u w:val="single"/>
        </w:rPr>
        <w:t xml:space="preserve">. Порядок и условия оплаты труда педагогических работников, </w:t>
      </w:r>
    </w:p>
    <w:p w:rsidR="007E5562" w:rsidRPr="00C96D00" w:rsidRDefault="007E5562" w:rsidP="007E5562">
      <w:pPr>
        <w:widowControl w:val="0"/>
        <w:autoSpaceDE w:val="0"/>
        <w:autoSpaceDN w:val="0"/>
        <w:spacing w:after="0" w:line="240" w:lineRule="auto"/>
        <w:jc w:val="center"/>
        <w:outlineLvl w:val="1"/>
        <w:rPr>
          <w:rFonts w:ascii="Times New Roman" w:hAnsi="Times New Roman"/>
          <w:b/>
          <w:sz w:val="28"/>
          <w:szCs w:val="28"/>
          <w:u w:val="single"/>
        </w:rPr>
      </w:pPr>
      <w:r w:rsidRPr="00C96D00">
        <w:rPr>
          <w:rFonts w:ascii="Times New Roman" w:hAnsi="Times New Roman"/>
          <w:b/>
          <w:sz w:val="28"/>
          <w:szCs w:val="28"/>
          <w:u w:val="single"/>
        </w:rPr>
        <w:t>учебно-вспомогательного персонала, на основе профессионально-квалификационных групп</w:t>
      </w:r>
    </w:p>
    <w:p w:rsidR="007E5562" w:rsidRPr="00327656" w:rsidRDefault="007E5562" w:rsidP="007E5562">
      <w:pPr>
        <w:widowControl w:val="0"/>
        <w:autoSpaceDE w:val="0"/>
        <w:autoSpaceDN w:val="0"/>
        <w:spacing w:after="0" w:line="360" w:lineRule="exact"/>
        <w:ind w:firstLine="709"/>
        <w:rPr>
          <w:rFonts w:ascii="Times New Roman" w:hAnsi="Times New Roman"/>
          <w:sz w:val="28"/>
          <w:szCs w:val="28"/>
        </w:rPr>
      </w:pP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3.1. Размеры окладов педагогических работников, учебно-вспомогательного персонала устанавливаются на основе отнесения должностей к ПКГ:</w:t>
      </w:r>
    </w:p>
    <w:p w:rsidR="007E5562" w:rsidRPr="00327656" w:rsidRDefault="007E5562" w:rsidP="007E5562">
      <w:pPr>
        <w:widowControl w:val="0"/>
        <w:autoSpaceDE w:val="0"/>
        <w:autoSpaceDN w:val="0"/>
        <w:spacing w:after="0" w:line="360" w:lineRule="auto"/>
        <w:ind w:firstLine="709"/>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99"/>
        <w:gridCol w:w="2781"/>
      </w:tblGrid>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Наименование профессиональных квалификационных групп и квалификационных уровней</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Размер</w:t>
            </w:r>
          </w:p>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должностного оклада, рублей</w:t>
            </w:r>
          </w:p>
        </w:tc>
      </w:tr>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ПКГ «Учебно-вспомогательный персонал первого уровня»</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6 667</w:t>
            </w:r>
          </w:p>
        </w:tc>
      </w:tr>
      <w:tr w:rsidR="007E5562" w:rsidRPr="00327656" w:rsidTr="00492832">
        <w:trPr>
          <w:jc w:val="center"/>
        </w:trPr>
        <w:tc>
          <w:tcPr>
            <w:tcW w:w="5000" w:type="pct"/>
            <w:gridSpan w:val="2"/>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ПКГ «Учебно-вспомогательный персонал второго уровня»</w:t>
            </w:r>
          </w:p>
        </w:tc>
      </w:tr>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1 квалификационный уровень</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7 781</w:t>
            </w:r>
          </w:p>
        </w:tc>
      </w:tr>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2 квалификационный уровень</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8 247</w:t>
            </w:r>
          </w:p>
        </w:tc>
      </w:tr>
      <w:tr w:rsidR="007E5562" w:rsidRPr="00327656" w:rsidTr="00492832">
        <w:trPr>
          <w:jc w:val="center"/>
        </w:trPr>
        <w:tc>
          <w:tcPr>
            <w:tcW w:w="5000" w:type="pct"/>
            <w:gridSpan w:val="2"/>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lastRenderedPageBreak/>
              <w:t>ПКГ «Педагогические работники»</w:t>
            </w:r>
          </w:p>
        </w:tc>
      </w:tr>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1 квалификационный уровень</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8 606</w:t>
            </w:r>
          </w:p>
        </w:tc>
      </w:tr>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2 квалификационный уровень</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9 121</w:t>
            </w:r>
          </w:p>
        </w:tc>
      </w:tr>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3 квалификационный уровень</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9 636</w:t>
            </w:r>
          </w:p>
        </w:tc>
      </w:tr>
      <w:tr w:rsidR="007E5562" w:rsidRPr="00327656" w:rsidTr="00492832">
        <w:trPr>
          <w:jc w:val="center"/>
        </w:trPr>
        <w:tc>
          <w:tcPr>
            <w:tcW w:w="3533"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4 квалификационный уровень</w:t>
            </w:r>
          </w:p>
        </w:tc>
        <w:tc>
          <w:tcPr>
            <w:tcW w:w="1467" w:type="pct"/>
            <w:vAlign w:val="center"/>
          </w:tcPr>
          <w:p w:rsidR="007E5562" w:rsidRPr="00327656" w:rsidRDefault="007E5562" w:rsidP="00492832">
            <w:pPr>
              <w:widowControl w:val="0"/>
              <w:autoSpaceDE w:val="0"/>
              <w:autoSpaceDN w:val="0"/>
              <w:spacing w:after="0" w:line="240" w:lineRule="auto"/>
              <w:jc w:val="center"/>
              <w:rPr>
                <w:rFonts w:ascii="Times New Roman" w:hAnsi="Times New Roman"/>
                <w:sz w:val="28"/>
                <w:szCs w:val="28"/>
              </w:rPr>
            </w:pPr>
            <w:r w:rsidRPr="00327656">
              <w:rPr>
                <w:rFonts w:ascii="Times New Roman" w:hAnsi="Times New Roman"/>
                <w:sz w:val="28"/>
                <w:szCs w:val="28"/>
              </w:rPr>
              <w:t>10 151</w:t>
            </w:r>
          </w:p>
        </w:tc>
      </w:tr>
    </w:tbl>
    <w:p w:rsidR="007E5562" w:rsidRPr="00327656" w:rsidRDefault="007E5562" w:rsidP="007E5562">
      <w:pPr>
        <w:widowControl w:val="0"/>
        <w:autoSpaceDE w:val="0"/>
        <w:autoSpaceDN w:val="0"/>
        <w:spacing w:after="0" w:line="240" w:lineRule="auto"/>
        <w:ind w:firstLine="709"/>
        <w:jc w:val="both"/>
        <w:rPr>
          <w:rFonts w:ascii="Times New Roman" w:hAnsi="Times New Roman"/>
          <w:sz w:val="28"/>
          <w:szCs w:val="28"/>
        </w:rPr>
      </w:pPr>
    </w:p>
    <w:p w:rsidR="007E5562" w:rsidRPr="00327656"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sidRPr="00327656">
        <w:rPr>
          <w:rFonts w:ascii="Times New Roman" w:hAnsi="Times New Roman"/>
          <w:sz w:val="28"/>
          <w:szCs w:val="28"/>
        </w:rPr>
        <w:t>.2. К окладу по соответствующим ПКГ могут быть установлены следующие выплаты:</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за квалификационную категорию;</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за ученую степень;</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за почетное звание, профессиональный знак отличия, отраслевой (ведомственный) знак отличия;</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за педагогический стаж;</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за выслугу лет;</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молодым специалистам - педагогическим работникам образовательных учреждений;</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персональная доплата;</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за интенсивность труда;</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надбавка за реализацию международных образовательных программ.</w:t>
      </w:r>
    </w:p>
    <w:p w:rsidR="007E5562" w:rsidRPr="00327656"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sidRPr="00327656">
        <w:rPr>
          <w:rFonts w:ascii="Times New Roman" w:hAnsi="Times New Roman"/>
          <w:sz w:val="28"/>
          <w:szCs w:val="28"/>
        </w:rPr>
        <w:t xml:space="preserve">.3. Решение о введении соответствующих надбавок и доплат к окладу принимается руководителем </w:t>
      </w:r>
      <w:r>
        <w:rPr>
          <w:rFonts w:ascii="Times New Roman" w:hAnsi="Times New Roman"/>
          <w:sz w:val="28"/>
          <w:szCs w:val="28"/>
        </w:rPr>
        <w:t>МБДОУ</w:t>
      </w:r>
      <w:r w:rsidR="007E5562" w:rsidRPr="00327656">
        <w:rPr>
          <w:rFonts w:ascii="Times New Roman" w:hAnsi="Times New Roman"/>
          <w:sz w:val="28"/>
          <w:szCs w:val="28"/>
        </w:rPr>
        <w:t xml:space="preserve">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7E5562" w:rsidRPr="00327656"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sidRPr="00327656">
        <w:rPr>
          <w:rFonts w:ascii="Times New Roman" w:hAnsi="Times New Roman"/>
          <w:sz w:val="28"/>
          <w:szCs w:val="28"/>
        </w:rPr>
        <w:t>.4. Педагогическим работникам устанавливается надбавка за квалификационную категорию в следующих размерах:</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соответствие занимаемой должности – до 5 процентов;</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первая квалификационная категория – до 10 процентов;</w:t>
      </w:r>
    </w:p>
    <w:p w:rsidR="007E5562" w:rsidRPr="00327656" w:rsidRDefault="007E5562" w:rsidP="007E5562">
      <w:pPr>
        <w:widowControl w:val="0"/>
        <w:autoSpaceDE w:val="0"/>
        <w:autoSpaceDN w:val="0"/>
        <w:spacing w:after="0" w:line="360" w:lineRule="exact"/>
        <w:ind w:firstLine="709"/>
        <w:jc w:val="both"/>
        <w:rPr>
          <w:rFonts w:ascii="Times New Roman" w:hAnsi="Times New Roman"/>
          <w:sz w:val="28"/>
          <w:szCs w:val="28"/>
        </w:rPr>
      </w:pPr>
      <w:r w:rsidRPr="00327656">
        <w:rPr>
          <w:rFonts w:ascii="Times New Roman" w:hAnsi="Times New Roman"/>
          <w:sz w:val="28"/>
          <w:szCs w:val="28"/>
        </w:rPr>
        <w:t>высшая квалификационная категория – до 20 процентов.</w:t>
      </w:r>
    </w:p>
    <w:p w:rsidR="007E5562" w:rsidRPr="00C96D00" w:rsidRDefault="007B2248" w:rsidP="007E5562">
      <w:pPr>
        <w:widowControl w:val="0"/>
        <w:autoSpaceDE w:val="0"/>
        <w:autoSpaceDN w:val="0"/>
        <w:spacing w:after="0" w:line="360" w:lineRule="exact"/>
        <w:ind w:firstLine="709"/>
        <w:jc w:val="both"/>
        <w:rPr>
          <w:rFonts w:ascii="Times New Roman" w:hAnsi="Times New Roman"/>
          <w:sz w:val="28"/>
          <w:szCs w:val="28"/>
        </w:rPr>
      </w:pPr>
      <w:bookmarkStart w:id="0" w:name="P325"/>
      <w:bookmarkEnd w:id="0"/>
      <w:r>
        <w:rPr>
          <w:rFonts w:ascii="Times New Roman" w:hAnsi="Times New Roman"/>
          <w:sz w:val="28"/>
          <w:szCs w:val="28"/>
        </w:rPr>
        <w:t>2</w:t>
      </w:r>
      <w:r w:rsidR="007E5562">
        <w:rPr>
          <w:rFonts w:ascii="Times New Roman" w:hAnsi="Times New Roman"/>
          <w:sz w:val="28"/>
          <w:szCs w:val="28"/>
        </w:rPr>
        <w:t>.5</w:t>
      </w:r>
      <w:r w:rsidR="007E5562" w:rsidRPr="00C96D00">
        <w:rPr>
          <w:rFonts w:ascii="Times New Roman" w:hAnsi="Times New Roman"/>
          <w:sz w:val="28"/>
          <w:szCs w:val="28"/>
        </w:rPr>
        <w:t>. Педагогическим работникам, учебно-вспомогательному персоналу, надбавки за наличие ученой степени, почетного звания, профессионального знака отличия, отраслевого (ведомственного) знака отличия устанавливаются в следующих размерах:</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ученая степень кандидата наук – до 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ученая степень доктора наук – до 10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почетное звание – до 10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lastRenderedPageBreak/>
        <w:t>профессиональный знак отличия – до 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отраслевой (ведомственный) знак отличия – до 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E5562" w:rsidRPr="00C96D00"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sidRPr="00C96D00">
        <w:rPr>
          <w:rFonts w:ascii="Times New Roman" w:hAnsi="Times New Roman"/>
          <w:sz w:val="28"/>
          <w:szCs w:val="28"/>
        </w:rPr>
        <w:t>.6. Педагогическим работникам устанавливается надбавка за педагогический стаж в следующих размерах:</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от 0 до 5 лет – до 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от 5 до 15 лет – до 10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свыше 15 лет – до 15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В педагогический стаж для назначения надбавки засчитываются все периоды педагогической деятельности.</w:t>
      </w:r>
    </w:p>
    <w:p w:rsidR="007E5562" w:rsidRPr="00C96D00"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Pr>
          <w:rFonts w:ascii="Times New Roman" w:hAnsi="Times New Roman"/>
          <w:sz w:val="28"/>
          <w:szCs w:val="28"/>
        </w:rPr>
        <w:t>.7</w:t>
      </w:r>
      <w:r w:rsidR="007E5562" w:rsidRPr="00C96D00">
        <w:rPr>
          <w:rFonts w:ascii="Times New Roman" w:hAnsi="Times New Roman"/>
          <w:sz w:val="28"/>
          <w:szCs w:val="28"/>
        </w:rPr>
        <w:t>. Учебно-вспомогательному персоналу устанавливается надбавка к окладу за выслугу лет в следующих размерах:</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от 0 до 5 лет – до 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от 5 до 15 лет – до 10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свыше 15 лет – до 15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В стаж работы для назначения надбавки за выслугу лет засчитываются периоды работы по специальности или должности.</w:t>
      </w:r>
    </w:p>
    <w:p w:rsidR="007E5562" w:rsidRPr="00C96D00"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Pr>
          <w:rFonts w:ascii="Times New Roman" w:hAnsi="Times New Roman"/>
          <w:sz w:val="28"/>
          <w:szCs w:val="28"/>
        </w:rPr>
        <w:t>.8</w:t>
      </w:r>
      <w:r w:rsidR="007E5562" w:rsidRPr="00C96D00">
        <w:rPr>
          <w:rFonts w:ascii="Times New Roman" w:hAnsi="Times New Roman"/>
          <w:sz w:val="28"/>
          <w:szCs w:val="28"/>
        </w:rPr>
        <w:t>. Надбавка молодым специалистам - педагогическим работникам</w:t>
      </w:r>
      <w:r w:rsidR="007904AF">
        <w:rPr>
          <w:rFonts w:ascii="Times New Roman" w:hAnsi="Times New Roman"/>
          <w:sz w:val="28"/>
          <w:szCs w:val="28"/>
        </w:rPr>
        <w:t xml:space="preserve"> МБДОУ</w:t>
      </w:r>
      <w:r w:rsidR="007E5562" w:rsidRPr="00C96D00">
        <w:rPr>
          <w:rFonts w:ascii="Times New Roman" w:hAnsi="Times New Roman"/>
          <w:sz w:val="28"/>
          <w:szCs w:val="28"/>
        </w:rPr>
        <w:t>, имеющим педагогический стаж от 0 до 3 лет, устанавливается в размере до 5 процентов.</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 xml:space="preserve">Выплата надбавки молодым специалистам - педагогическим работникам </w:t>
      </w:r>
      <w:r w:rsidR="007B2248">
        <w:rPr>
          <w:rFonts w:ascii="Times New Roman" w:hAnsi="Times New Roman"/>
          <w:sz w:val="28"/>
          <w:szCs w:val="28"/>
        </w:rPr>
        <w:t>МБДОУ</w:t>
      </w:r>
      <w:r w:rsidRPr="00C96D00">
        <w:rPr>
          <w:rFonts w:ascii="Times New Roman" w:hAnsi="Times New Roman"/>
          <w:sz w:val="28"/>
          <w:szCs w:val="28"/>
        </w:rPr>
        <w:t xml:space="preserve">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7E5562" w:rsidRPr="00C96D00"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sidRPr="00C96D00">
        <w:rPr>
          <w:rFonts w:ascii="Times New Roman" w:hAnsi="Times New Roman"/>
          <w:sz w:val="28"/>
          <w:szCs w:val="28"/>
        </w:rPr>
        <w:t>.</w:t>
      </w:r>
      <w:r w:rsidR="007904AF">
        <w:rPr>
          <w:rFonts w:ascii="Times New Roman" w:hAnsi="Times New Roman"/>
          <w:sz w:val="28"/>
          <w:szCs w:val="28"/>
        </w:rPr>
        <w:t>9</w:t>
      </w:r>
      <w:r w:rsidR="007E5562" w:rsidRPr="00C96D00">
        <w:rPr>
          <w:rFonts w:ascii="Times New Roman" w:hAnsi="Times New Roman"/>
          <w:sz w:val="28"/>
          <w:szCs w:val="28"/>
        </w:rPr>
        <w:t>. Работникам устанавливается персональная доплата.</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Персональная доплата устанавливается в абсолютном размере в рублях.</w:t>
      </w:r>
    </w:p>
    <w:p w:rsidR="007E5562" w:rsidRPr="00C96D00"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7E5562" w:rsidRPr="00C96D00">
        <w:rPr>
          <w:rFonts w:ascii="Times New Roman" w:hAnsi="Times New Roman"/>
          <w:sz w:val="28"/>
          <w:szCs w:val="28"/>
        </w:rPr>
        <w:t>.1</w:t>
      </w:r>
      <w:r w:rsidR="007904AF">
        <w:rPr>
          <w:rFonts w:ascii="Times New Roman" w:hAnsi="Times New Roman"/>
          <w:sz w:val="28"/>
          <w:szCs w:val="28"/>
        </w:rPr>
        <w:t>0</w:t>
      </w:r>
      <w:r w:rsidR="007E5562" w:rsidRPr="00C96D00">
        <w:rPr>
          <w:rFonts w:ascii="Times New Roman" w:hAnsi="Times New Roman"/>
          <w:sz w:val="28"/>
          <w:szCs w:val="28"/>
        </w:rPr>
        <w:t xml:space="preserve">. 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w:t>
      </w:r>
      <w:r w:rsidR="007E5562" w:rsidRPr="00C96D00">
        <w:rPr>
          <w:rFonts w:ascii="Times New Roman" w:hAnsi="Times New Roman"/>
          <w:sz w:val="28"/>
          <w:szCs w:val="28"/>
        </w:rPr>
        <w:lastRenderedPageBreak/>
        <w:t xml:space="preserve">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w:t>
      </w:r>
      <w:r>
        <w:rPr>
          <w:rFonts w:ascii="Times New Roman" w:hAnsi="Times New Roman"/>
          <w:sz w:val="28"/>
          <w:szCs w:val="28"/>
        </w:rPr>
        <w:t>МБДОУ</w:t>
      </w:r>
      <w:r w:rsidR="007E5562" w:rsidRPr="00C96D00">
        <w:rPr>
          <w:rFonts w:ascii="Times New Roman" w:hAnsi="Times New Roman"/>
          <w:sz w:val="28"/>
          <w:szCs w:val="28"/>
        </w:rPr>
        <w:t xml:space="preserve"> персонально в отношении конкретного работника.</w:t>
      </w:r>
    </w:p>
    <w:p w:rsidR="007E5562" w:rsidRPr="00C96D00" w:rsidRDefault="007E5562" w:rsidP="007E5562">
      <w:pPr>
        <w:widowControl w:val="0"/>
        <w:autoSpaceDE w:val="0"/>
        <w:autoSpaceDN w:val="0"/>
        <w:spacing w:after="0" w:line="360" w:lineRule="exact"/>
        <w:ind w:firstLine="709"/>
        <w:jc w:val="both"/>
        <w:rPr>
          <w:rFonts w:ascii="Times New Roman" w:hAnsi="Times New Roman"/>
          <w:sz w:val="28"/>
          <w:szCs w:val="28"/>
        </w:rPr>
      </w:pPr>
      <w:r w:rsidRPr="00C96D00">
        <w:rPr>
          <w:rFonts w:ascii="Times New Roman" w:hAnsi="Times New Roman"/>
          <w:sz w:val="28"/>
          <w:szCs w:val="28"/>
        </w:rPr>
        <w:t>Рекомендуемый размер надбавки за интенсивность труда – до 135 процентов.</w:t>
      </w:r>
    </w:p>
    <w:p w:rsidR="007E5562" w:rsidRPr="00C96D00" w:rsidRDefault="007B224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2.1</w:t>
      </w:r>
      <w:r w:rsidR="007904AF">
        <w:rPr>
          <w:rFonts w:ascii="Times New Roman" w:hAnsi="Times New Roman"/>
          <w:sz w:val="28"/>
          <w:szCs w:val="28"/>
        </w:rPr>
        <w:t>1</w:t>
      </w:r>
      <w:r w:rsidR="007E5562" w:rsidRPr="00C96D00">
        <w:rPr>
          <w:rFonts w:ascii="Times New Roman" w:hAnsi="Times New Roman"/>
          <w:sz w:val="28"/>
          <w:szCs w:val="28"/>
        </w:rPr>
        <w:t>. Надбавки и доплаты устанавливаются с учетом обеспечения финансовыми средствами.</w:t>
      </w:r>
    </w:p>
    <w:p w:rsidR="007E5562" w:rsidRPr="007904AF" w:rsidRDefault="007B2248" w:rsidP="007E5562">
      <w:pPr>
        <w:widowControl w:val="0"/>
        <w:autoSpaceDE w:val="0"/>
        <w:autoSpaceDN w:val="0"/>
        <w:spacing w:after="0" w:line="360" w:lineRule="exact"/>
        <w:ind w:firstLine="709"/>
        <w:jc w:val="both"/>
        <w:rPr>
          <w:rFonts w:ascii="Times New Roman" w:hAnsi="Times New Roman"/>
          <w:color w:val="FF0000"/>
          <w:sz w:val="28"/>
          <w:szCs w:val="28"/>
        </w:rPr>
      </w:pPr>
      <w:r>
        <w:rPr>
          <w:rFonts w:ascii="Times New Roman" w:hAnsi="Times New Roman"/>
          <w:sz w:val="28"/>
          <w:szCs w:val="28"/>
        </w:rPr>
        <w:t>2.1</w:t>
      </w:r>
      <w:r w:rsidR="007904AF">
        <w:rPr>
          <w:rFonts w:ascii="Times New Roman" w:hAnsi="Times New Roman"/>
          <w:sz w:val="28"/>
          <w:szCs w:val="28"/>
        </w:rPr>
        <w:t>2</w:t>
      </w:r>
      <w:r w:rsidR="007E5562" w:rsidRPr="00C96D00">
        <w:rPr>
          <w:rFonts w:ascii="Times New Roman" w:hAnsi="Times New Roman"/>
          <w:sz w:val="28"/>
          <w:szCs w:val="28"/>
        </w:rPr>
        <w:t xml:space="preserve">. С учетом условий труда работникам устанавливаются выплаты компенсационного характера, предусмотренные разделом </w:t>
      </w:r>
      <w:r w:rsidR="007E5562" w:rsidRPr="007904AF">
        <w:rPr>
          <w:rFonts w:ascii="Times New Roman" w:hAnsi="Times New Roman"/>
          <w:color w:val="FF0000"/>
          <w:sz w:val="28"/>
          <w:szCs w:val="28"/>
        </w:rPr>
        <w:t>10 настоящего Положения.</w:t>
      </w:r>
    </w:p>
    <w:p w:rsidR="007E5562" w:rsidRPr="007904AF" w:rsidRDefault="007B2248" w:rsidP="007E5562">
      <w:pPr>
        <w:widowControl w:val="0"/>
        <w:autoSpaceDE w:val="0"/>
        <w:autoSpaceDN w:val="0"/>
        <w:spacing w:after="0" w:line="360" w:lineRule="exact"/>
        <w:ind w:firstLine="709"/>
        <w:jc w:val="both"/>
        <w:rPr>
          <w:rFonts w:ascii="Times New Roman" w:hAnsi="Times New Roman"/>
          <w:color w:val="FF0000"/>
          <w:sz w:val="28"/>
          <w:szCs w:val="28"/>
        </w:rPr>
      </w:pPr>
      <w:r w:rsidRPr="007904AF">
        <w:rPr>
          <w:rFonts w:ascii="Times New Roman" w:hAnsi="Times New Roman"/>
          <w:color w:val="FF0000"/>
          <w:sz w:val="28"/>
          <w:szCs w:val="28"/>
        </w:rPr>
        <w:t>2</w:t>
      </w:r>
      <w:r w:rsidR="007E5562" w:rsidRPr="007904AF">
        <w:rPr>
          <w:rFonts w:ascii="Times New Roman" w:hAnsi="Times New Roman"/>
          <w:color w:val="FF0000"/>
          <w:sz w:val="28"/>
          <w:szCs w:val="28"/>
        </w:rPr>
        <w:t>.1</w:t>
      </w:r>
      <w:r w:rsidR="007904AF" w:rsidRPr="007904AF">
        <w:rPr>
          <w:rFonts w:ascii="Times New Roman" w:hAnsi="Times New Roman"/>
          <w:color w:val="FF0000"/>
          <w:sz w:val="28"/>
          <w:szCs w:val="28"/>
        </w:rPr>
        <w:t>3</w:t>
      </w:r>
      <w:r w:rsidR="007E5562" w:rsidRPr="007904AF">
        <w:rPr>
          <w:rFonts w:ascii="Times New Roman" w:hAnsi="Times New Roman"/>
          <w:color w:val="FF0000"/>
          <w:sz w:val="28"/>
          <w:szCs w:val="28"/>
        </w:rPr>
        <w:t>. В целях поощрения работникам выплачиваются премии, предусмотренные разделом 9 настоящего Положения.</w:t>
      </w:r>
    </w:p>
    <w:p w:rsidR="007E5562" w:rsidRPr="001C79A6" w:rsidRDefault="007E5562" w:rsidP="007E5562">
      <w:pPr>
        <w:widowControl w:val="0"/>
        <w:autoSpaceDE w:val="0"/>
        <w:autoSpaceDN w:val="0"/>
        <w:spacing w:after="0" w:line="360" w:lineRule="auto"/>
        <w:ind w:firstLine="709"/>
        <w:rPr>
          <w:rFonts w:ascii="Times New Roman" w:hAnsi="Times New Roman"/>
          <w:b/>
          <w:sz w:val="28"/>
          <w:szCs w:val="28"/>
          <w:u w:val="single"/>
        </w:rPr>
      </w:pPr>
    </w:p>
    <w:p w:rsidR="007E5562" w:rsidRPr="001C79A6" w:rsidRDefault="007B2248" w:rsidP="007E5562">
      <w:pPr>
        <w:widowControl w:val="0"/>
        <w:autoSpaceDE w:val="0"/>
        <w:autoSpaceDN w:val="0"/>
        <w:spacing w:after="0" w:line="240" w:lineRule="auto"/>
        <w:jc w:val="center"/>
        <w:outlineLvl w:val="1"/>
        <w:rPr>
          <w:rFonts w:ascii="Times New Roman" w:hAnsi="Times New Roman"/>
          <w:b/>
          <w:sz w:val="28"/>
          <w:szCs w:val="28"/>
          <w:u w:val="single"/>
        </w:rPr>
      </w:pPr>
      <w:r>
        <w:rPr>
          <w:rFonts w:ascii="Times New Roman" w:hAnsi="Times New Roman"/>
          <w:b/>
          <w:sz w:val="28"/>
          <w:szCs w:val="28"/>
          <w:u w:val="single"/>
        </w:rPr>
        <w:t>3</w:t>
      </w:r>
      <w:r w:rsidR="007E5562" w:rsidRPr="001C79A6">
        <w:rPr>
          <w:rFonts w:ascii="Times New Roman" w:hAnsi="Times New Roman"/>
          <w:b/>
          <w:sz w:val="28"/>
          <w:szCs w:val="28"/>
          <w:u w:val="single"/>
        </w:rPr>
        <w:t>. Порядок и условия оплаты труда медицинских работников в образовательных организациях</w:t>
      </w:r>
    </w:p>
    <w:p w:rsidR="007E5562" w:rsidRPr="0031498D" w:rsidRDefault="007E5562" w:rsidP="007E5562">
      <w:pPr>
        <w:widowControl w:val="0"/>
        <w:autoSpaceDE w:val="0"/>
        <w:autoSpaceDN w:val="0"/>
        <w:spacing w:after="0" w:line="360" w:lineRule="auto"/>
        <w:rPr>
          <w:rFonts w:ascii="Times New Roman" w:hAnsi="Times New Roman"/>
          <w:sz w:val="28"/>
          <w:szCs w:val="28"/>
        </w:rPr>
      </w:pPr>
    </w:p>
    <w:p w:rsidR="007E5562" w:rsidRPr="0031498D" w:rsidRDefault="007904AF"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.1. Размер оклад</w:t>
      </w:r>
      <w:r>
        <w:rPr>
          <w:rFonts w:ascii="Times New Roman" w:hAnsi="Times New Roman"/>
          <w:sz w:val="28"/>
          <w:szCs w:val="28"/>
        </w:rPr>
        <w:t>а</w:t>
      </w:r>
      <w:r w:rsidR="007E5562" w:rsidRPr="0031498D">
        <w:rPr>
          <w:rFonts w:ascii="Times New Roman" w:hAnsi="Times New Roman"/>
          <w:sz w:val="28"/>
          <w:szCs w:val="28"/>
        </w:rPr>
        <w:t xml:space="preserve"> медицинских работников устанавливаются на основе отнесения к ПКГ в следующих размерах:</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21"/>
        <w:gridCol w:w="3919"/>
        <w:gridCol w:w="1540"/>
      </w:tblGrid>
      <w:tr w:rsidR="007E5562" w:rsidRPr="0031498D" w:rsidTr="00492832">
        <w:tc>
          <w:tcPr>
            <w:tcW w:w="2121"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Профессиональная квалификационная группа</w:t>
            </w:r>
          </w:p>
        </w:tc>
        <w:tc>
          <w:tcPr>
            <w:tcW w:w="2067"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Квалификационные уровни</w:t>
            </w:r>
          </w:p>
        </w:tc>
        <w:tc>
          <w:tcPr>
            <w:tcW w:w="812"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Размер оклада, руб.</w:t>
            </w:r>
          </w:p>
        </w:tc>
      </w:tr>
      <w:tr w:rsidR="007E5562" w:rsidRPr="0031498D" w:rsidTr="00492832">
        <w:tc>
          <w:tcPr>
            <w:tcW w:w="2121"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Медицинский и фармацевтический персонал первого уровня</w:t>
            </w:r>
          </w:p>
        </w:tc>
        <w:tc>
          <w:tcPr>
            <w:tcW w:w="2067" w:type="pct"/>
            <w:vAlign w:val="center"/>
          </w:tcPr>
          <w:p w:rsidR="007E5562" w:rsidRPr="0031498D" w:rsidRDefault="007E5562" w:rsidP="00492832">
            <w:pPr>
              <w:widowControl w:val="0"/>
              <w:autoSpaceDE w:val="0"/>
              <w:autoSpaceDN w:val="0"/>
              <w:spacing w:after="0" w:line="240" w:lineRule="auto"/>
              <w:ind w:firstLine="58"/>
              <w:rPr>
                <w:rFonts w:ascii="Times New Roman" w:hAnsi="Times New Roman"/>
                <w:sz w:val="28"/>
                <w:szCs w:val="28"/>
              </w:rPr>
            </w:pPr>
            <w:r w:rsidRPr="0031498D">
              <w:rPr>
                <w:rFonts w:ascii="Times New Roman" w:hAnsi="Times New Roman"/>
                <w:sz w:val="28"/>
                <w:szCs w:val="28"/>
              </w:rPr>
              <w:t>1 квалификационный уровень</w:t>
            </w:r>
          </w:p>
        </w:tc>
        <w:tc>
          <w:tcPr>
            <w:tcW w:w="812"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7 366</w:t>
            </w:r>
          </w:p>
        </w:tc>
      </w:tr>
      <w:tr w:rsidR="007E5562" w:rsidRPr="0031498D" w:rsidTr="00492832">
        <w:tc>
          <w:tcPr>
            <w:tcW w:w="2121" w:type="pct"/>
            <w:vMerge w:val="restar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Средний медицинский и фармацевтический персонал</w:t>
            </w:r>
          </w:p>
        </w:tc>
        <w:tc>
          <w:tcPr>
            <w:tcW w:w="2067" w:type="pct"/>
            <w:vAlign w:val="center"/>
          </w:tcPr>
          <w:p w:rsidR="007E5562" w:rsidRPr="0031498D" w:rsidRDefault="007E5562" w:rsidP="00492832">
            <w:pPr>
              <w:widowControl w:val="0"/>
              <w:autoSpaceDE w:val="0"/>
              <w:autoSpaceDN w:val="0"/>
              <w:spacing w:after="0" w:line="240" w:lineRule="auto"/>
              <w:ind w:firstLine="58"/>
              <w:rPr>
                <w:rFonts w:ascii="Times New Roman" w:hAnsi="Times New Roman"/>
                <w:sz w:val="28"/>
                <w:szCs w:val="28"/>
              </w:rPr>
            </w:pPr>
            <w:r w:rsidRPr="0031498D">
              <w:rPr>
                <w:rFonts w:ascii="Times New Roman" w:hAnsi="Times New Roman"/>
                <w:sz w:val="28"/>
                <w:szCs w:val="28"/>
              </w:rPr>
              <w:t>1 квалификационный уровень</w:t>
            </w:r>
          </w:p>
        </w:tc>
        <w:tc>
          <w:tcPr>
            <w:tcW w:w="812"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11 062</w:t>
            </w:r>
          </w:p>
        </w:tc>
      </w:tr>
      <w:tr w:rsidR="007E5562" w:rsidRPr="0031498D" w:rsidTr="00492832">
        <w:tc>
          <w:tcPr>
            <w:tcW w:w="2121" w:type="pct"/>
            <w:vMerge/>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p>
        </w:tc>
        <w:tc>
          <w:tcPr>
            <w:tcW w:w="2067" w:type="pct"/>
            <w:vAlign w:val="center"/>
          </w:tcPr>
          <w:p w:rsidR="007E5562" w:rsidRPr="0031498D" w:rsidRDefault="007E5562" w:rsidP="00492832">
            <w:pPr>
              <w:widowControl w:val="0"/>
              <w:autoSpaceDE w:val="0"/>
              <w:autoSpaceDN w:val="0"/>
              <w:spacing w:after="0" w:line="240" w:lineRule="auto"/>
              <w:ind w:firstLine="58"/>
              <w:rPr>
                <w:rFonts w:ascii="Times New Roman" w:hAnsi="Times New Roman"/>
                <w:sz w:val="28"/>
                <w:szCs w:val="28"/>
              </w:rPr>
            </w:pPr>
            <w:r w:rsidRPr="0031498D">
              <w:rPr>
                <w:rFonts w:ascii="Times New Roman" w:hAnsi="Times New Roman"/>
                <w:sz w:val="28"/>
                <w:szCs w:val="28"/>
              </w:rPr>
              <w:t>2 квалификационный уровень</w:t>
            </w:r>
          </w:p>
        </w:tc>
        <w:tc>
          <w:tcPr>
            <w:tcW w:w="812"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11 284</w:t>
            </w:r>
          </w:p>
        </w:tc>
      </w:tr>
      <w:tr w:rsidR="007E5562" w:rsidRPr="0031498D" w:rsidTr="00492832">
        <w:tc>
          <w:tcPr>
            <w:tcW w:w="2121" w:type="pct"/>
            <w:vMerge/>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p>
        </w:tc>
        <w:tc>
          <w:tcPr>
            <w:tcW w:w="2067" w:type="pct"/>
            <w:vAlign w:val="center"/>
          </w:tcPr>
          <w:p w:rsidR="007E5562" w:rsidRPr="0031498D" w:rsidRDefault="007E5562" w:rsidP="00492832">
            <w:pPr>
              <w:widowControl w:val="0"/>
              <w:autoSpaceDE w:val="0"/>
              <w:autoSpaceDN w:val="0"/>
              <w:spacing w:after="0" w:line="240" w:lineRule="auto"/>
              <w:ind w:firstLine="58"/>
              <w:rPr>
                <w:rFonts w:ascii="Times New Roman" w:hAnsi="Times New Roman"/>
                <w:sz w:val="28"/>
                <w:szCs w:val="28"/>
              </w:rPr>
            </w:pPr>
            <w:r w:rsidRPr="0031498D">
              <w:rPr>
                <w:rFonts w:ascii="Times New Roman" w:hAnsi="Times New Roman"/>
                <w:sz w:val="28"/>
                <w:szCs w:val="28"/>
              </w:rPr>
              <w:t>3 квалификационный уровень</w:t>
            </w:r>
          </w:p>
        </w:tc>
        <w:tc>
          <w:tcPr>
            <w:tcW w:w="812"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11 505</w:t>
            </w:r>
          </w:p>
        </w:tc>
      </w:tr>
      <w:tr w:rsidR="007E5562" w:rsidRPr="0031498D" w:rsidTr="00492832">
        <w:tc>
          <w:tcPr>
            <w:tcW w:w="2121" w:type="pct"/>
            <w:vMerge/>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p>
        </w:tc>
        <w:tc>
          <w:tcPr>
            <w:tcW w:w="2067" w:type="pct"/>
            <w:vAlign w:val="center"/>
          </w:tcPr>
          <w:p w:rsidR="007E5562" w:rsidRPr="0031498D" w:rsidRDefault="007E5562" w:rsidP="00492832">
            <w:pPr>
              <w:widowControl w:val="0"/>
              <w:autoSpaceDE w:val="0"/>
              <w:autoSpaceDN w:val="0"/>
              <w:spacing w:after="0" w:line="240" w:lineRule="auto"/>
              <w:ind w:firstLine="58"/>
              <w:rPr>
                <w:rFonts w:ascii="Times New Roman" w:hAnsi="Times New Roman"/>
                <w:sz w:val="28"/>
                <w:szCs w:val="28"/>
              </w:rPr>
            </w:pPr>
            <w:r w:rsidRPr="0031498D">
              <w:rPr>
                <w:rFonts w:ascii="Times New Roman" w:hAnsi="Times New Roman"/>
                <w:sz w:val="28"/>
                <w:szCs w:val="28"/>
              </w:rPr>
              <w:t>4 квалификационный уровень</w:t>
            </w:r>
          </w:p>
        </w:tc>
        <w:tc>
          <w:tcPr>
            <w:tcW w:w="812"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11 726</w:t>
            </w:r>
          </w:p>
        </w:tc>
      </w:tr>
      <w:tr w:rsidR="007E5562" w:rsidRPr="0031498D" w:rsidTr="00492832">
        <w:tc>
          <w:tcPr>
            <w:tcW w:w="2121" w:type="pct"/>
            <w:vMerge/>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p>
        </w:tc>
        <w:tc>
          <w:tcPr>
            <w:tcW w:w="2067" w:type="pct"/>
            <w:vAlign w:val="center"/>
          </w:tcPr>
          <w:p w:rsidR="007E5562" w:rsidRPr="0031498D" w:rsidRDefault="007E5562" w:rsidP="00492832">
            <w:pPr>
              <w:widowControl w:val="0"/>
              <w:autoSpaceDE w:val="0"/>
              <w:autoSpaceDN w:val="0"/>
              <w:spacing w:after="0" w:line="240" w:lineRule="auto"/>
              <w:ind w:firstLine="58"/>
              <w:rPr>
                <w:rFonts w:ascii="Times New Roman" w:hAnsi="Times New Roman"/>
                <w:sz w:val="28"/>
                <w:szCs w:val="28"/>
              </w:rPr>
            </w:pPr>
            <w:r w:rsidRPr="0031498D">
              <w:rPr>
                <w:rFonts w:ascii="Times New Roman" w:hAnsi="Times New Roman"/>
                <w:sz w:val="28"/>
                <w:szCs w:val="28"/>
              </w:rPr>
              <w:t>5 квалификационный уровень</w:t>
            </w:r>
          </w:p>
        </w:tc>
        <w:tc>
          <w:tcPr>
            <w:tcW w:w="812"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11 948</w:t>
            </w:r>
          </w:p>
        </w:tc>
      </w:tr>
    </w:tbl>
    <w:p w:rsidR="007E5562" w:rsidRDefault="007E5562" w:rsidP="007E5562">
      <w:pPr>
        <w:widowControl w:val="0"/>
        <w:autoSpaceDE w:val="0"/>
        <w:autoSpaceDN w:val="0"/>
        <w:spacing w:after="0" w:line="360" w:lineRule="exact"/>
        <w:rPr>
          <w:rFonts w:ascii="Times New Roman" w:hAnsi="Times New Roman"/>
          <w:sz w:val="28"/>
          <w:szCs w:val="28"/>
        </w:rPr>
      </w:pPr>
    </w:p>
    <w:p w:rsidR="007E5562" w:rsidRPr="004313D2" w:rsidRDefault="007E5562" w:rsidP="007E556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4</w:t>
      </w:r>
      <w:r w:rsidRPr="004313D2">
        <w:rPr>
          <w:rFonts w:ascii="Times New Roman" w:hAnsi="Times New Roman"/>
          <w:sz w:val="28"/>
          <w:szCs w:val="28"/>
        </w:rPr>
        <w:t>.</w:t>
      </w:r>
      <w:r w:rsidR="007904AF">
        <w:rPr>
          <w:rFonts w:ascii="Times New Roman" w:hAnsi="Times New Roman"/>
          <w:sz w:val="28"/>
          <w:szCs w:val="28"/>
        </w:rPr>
        <w:t xml:space="preserve">1.1.Размер оклада медицинского </w:t>
      </w:r>
      <w:r w:rsidRPr="004313D2">
        <w:rPr>
          <w:rFonts w:ascii="Times New Roman" w:hAnsi="Times New Roman"/>
          <w:sz w:val="28"/>
          <w:szCs w:val="28"/>
        </w:rPr>
        <w:t>работник</w:t>
      </w:r>
      <w:r w:rsidR="007904AF">
        <w:rPr>
          <w:rFonts w:ascii="Times New Roman" w:hAnsi="Times New Roman"/>
          <w:sz w:val="28"/>
          <w:szCs w:val="28"/>
        </w:rPr>
        <w:t>а</w:t>
      </w:r>
      <w:r w:rsidRPr="004313D2">
        <w:rPr>
          <w:rFonts w:ascii="Times New Roman" w:hAnsi="Times New Roman"/>
          <w:sz w:val="28"/>
          <w:szCs w:val="28"/>
        </w:rPr>
        <w:t xml:space="preserve"> устанавлива</w:t>
      </w:r>
      <w:r w:rsidR="007904AF">
        <w:rPr>
          <w:rFonts w:ascii="Times New Roman" w:hAnsi="Times New Roman"/>
          <w:sz w:val="28"/>
          <w:szCs w:val="28"/>
        </w:rPr>
        <w:t>е</w:t>
      </w:r>
      <w:r w:rsidRPr="004313D2">
        <w:rPr>
          <w:rFonts w:ascii="Times New Roman" w:hAnsi="Times New Roman"/>
          <w:sz w:val="28"/>
          <w:szCs w:val="28"/>
        </w:rPr>
        <w:t>тся на основе отнесения к ПКГ в следующих размерах:</w:t>
      </w:r>
    </w:p>
    <w:p w:rsidR="007E5562" w:rsidRPr="004313D2" w:rsidRDefault="007E5562" w:rsidP="007E5562">
      <w:pPr>
        <w:widowControl w:val="0"/>
        <w:autoSpaceDE w:val="0"/>
        <w:autoSpaceDN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22"/>
        <w:gridCol w:w="3892"/>
        <w:gridCol w:w="1566"/>
      </w:tblGrid>
      <w:tr w:rsidR="007E5562" w:rsidRPr="004313D2" w:rsidTr="00492832">
        <w:tc>
          <w:tcPr>
            <w:tcW w:w="2121"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 xml:space="preserve">Профессиональная </w:t>
            </w:r>
            <w:r w:rsidRPr="004313D2">
              <w:rPr>
                <w:rFonts w:ascii="Times New Roman" w:hAnsi="Times New Roman"/>
                <w:sz w:val="28"/>
                <w:szCs w:val="28"/>
              </w:rPr>
              <w:lastRenderedPageBreak/>
              <w:t>квалификационная группа</w:t>
            </w:r>
          </w:p>
        </w:tc>
        <w:tc>
          <w:tcPr>
            <w:tcW w:w="2053"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lastRenderedPageBreak/>
              <w:t>Квалификационные уровни</w:t>
            </w:r>
          </w:p>
        </w:tc>
        <w:tc>
          <w:tcPr>
            <w:tcW w:w="0" w:type="auto"/>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 xml:space="preserve">Размер </w:t>
            </w:r>
            <w:r w:rsidRPr="004313D2">
              <w:rPr>
                <w:rFonts w:ascii="Times New Roman" w:hAnsi="Times New Roman"/>
                <w:sz w:val="28"/>
                <w:szCs w:val="28"/>
              </w:rPr>
              <w:lastRenderedPageBreak/>
              <w:t>оклада, рублей</w:t>
            </w:r>
          </w:p>
        </w:tc>
      </w:tr>
      <w:tr w:rsidR="007E5562" w:rsidRPr="004313D2" w:rsidTr="00492832">
        <w:tc>
          <w:tcPr>
            <w:tcW w:w="2121"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lastRenderedPageBreak/>
              <w:t>Медицинский и фармацевтический персонал первого уровня</w:t>
            </w:r>
          </w:p>
        </w:tc>
        <w:tc>
          <w:tcPr>
            <w:tcW w:w="2053"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1 квалификационный уровень</w:t>
            </w:r>
          </w:p>
        </w:tc>
        <w:tc>
          <w:tcPr>
            <w:tcW w:w="0" w:type="auto"/>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7 110</w:t>
            </w:r>
          </w:p>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r>
      <w:tr w:rsidR="007E5562" w:rsidRPr="004313D2" w:rsidTr="00492832">
        <w:tc>
          <w:tcPr>
            <w:tcW w:w="2121" w:type="pct"/>
            <w:vMerge w:val="restar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Средний медицинский и фармацевтический персонал</w:t>
            </w:r>
          </w:p>
        </w:tc>
        <w:tc>
          <w:tcPr>
            <w:tcW w:w="2053"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1 квалификационный уровень</w:t>
            </w:r>
          </w:p>
        </w:tc>
        <w:tc>
          <w:tcPr>
            <w:tcW w:w="0" w:type="auto"/>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9 968</w:t>
            </w:r>
          </w:p>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r>
      <w:tr w:rsidR="007E5562" w:rsidRPr="004313D2" w:rsidTr="00492832">
        <w:tc>
          <w:tcPr>
            <w:tcW w:w="2121" w:type="pct"/>
            <w:vMerge/>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c>
          <w:tcPr>
            <w:tcW w:w="2053"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2 квалификационный уровень</w:t>
            </w:r>
          </w:p>
        </w:tc>
        <w:tc>
          <w:tcPr>
            <w:tcW w:w="0" w:type="auto"/>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10 168</w:t>
            </w:r>
          </w:p>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r>
      <w:tr w:rsidR="007E5562" w:rsidRPr="004313D2" w:rsidTr="00492832">
        <w:tc>
          <w:tcPr>
            <w:tcW w:w="2121" w:type="pct"/>
            <w:vMerge/>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c>
          <w:tcPr>
            <w:tcW w:w="2053"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3 квалификационный уровень</w:t>
            </w:r>
          </w:p>
        </w:tc>
        <w:tc>
          <w:tcPr>
            <w:tcW w:w="0" w:type="auto"/>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10 367</w:t>
            </w:r>
          </w:p>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r>
      <w:tr w:rsidR="007E5562" w:rsidRPr="004313D2" w:rsidTr="00492832">
        <w:tc>
          <w:tcPr>
            <w:tcW w:w="2121" w:type="pct"/>
            <w:vMerge/>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c>
          <w:tcPr>
            <w:tcW w:w="2053"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4 квалификационный уровень</w:t>
            </w:r>
          </w:p>
        </w:tc>
        <w:tc>
          <w:tcPr>
            <w:tcW w:w="0" w:type="auto"/>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10 566</w:t>
            </w:r>
          </w:p>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r>
      <w:tr w:rsidR="007E5562" w:rsidRPr="004313D2" w:rsidTr="00492832">
        <w:tc>
          <w:tcPr>
            <w:tcW w:w="2121" w:type="pct"/>
            <w:vMerge/>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c>
          <w:tcPr>
            <w:tcW w:w="2053" w:type="pct"/>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5 квалификационный уровень</w:t>
            </w:r>
          </w:p>
        </w:tc>
        <w:tc>
          <w:tcPr>
            <w:tcW w:w="0" w:type="auto"/>
            <w:vAlign w:val="center"/>
          </w:tcPr>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r w:rsidRPr="004313D2">
              <w:rPr>
                <w:rFonts w:ascii="Times New Roman" w:hAnsi="Times New Roman"/>
                <w:sz w:val="28"/>
                <w:szCs w:val="28"/>
              </w:rPr>
              <w:t>10 766</w:t>
            </w:r>
          </w:p>
          <w:p w:rsidR="007E5562" w:rsidRPr="004313D2" w:rsidRDefault="007E5562" w:rsidP="00492832">
            <w:pPr>
              <w:widowControl w:val="0"/>
              <w:autoSpaceDE w:val="0"/>
              <w:autoSpaceDN w:val="0"/>
              <w:spacing w:after="0" w:line="240" w:lineRule="auto"/>
              <w:jc w:val="center"/>
              <w:rPr>
                <w:rFonts w:ascii="Times New Roman" w:hAnsi="Times New Roman"/>
                <w:sz w:val="28"/>
                <w:szCs w:val="28"/>
              </w:rPr>
            </w:pPr>
          </w:p>
        </w:tc>
      </w:tr>
    </w:tbl>
    <w:p w:rsidR="007E5562" w:rsidRPr="004313D2" w:rsidRDefault="007E5562" w:rsidP="007E556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Примечание: Действие пункта </w:t>
      </w:r>
      <w:r w:rsidR="007904AF">
        <w:rPr>
          <w:rFonts w:ascii="Times New Roman" w:hAnsi="Times New Roman"/>
          <w:sz w:val="24"/>
          <w:szCs w:val="24"/>
        </w:rPr>
        <w:t>3</w:t>
      </w:r>
      <w:r w:rsidRPr="004313D2">
        <w:rPr>
          <w:rFonts w:ascii="Times New Roman" w:hAnsi="Times New Roman"/>
          <w:sz w:val="24"/>
          <w:szCs w:val="24"/>
        </w:rPr>
        <w:t>.1 настоящего Положения приостановлено до момента пр</w:t>
      </w:r>
      <w:r>
        <w:rPr>
          <w:rFonts w:ascii="Times New Roman" w:hAnsi="Times New Roman"/>
          <w:sz w:val="24"/>
          <w:szCs w:val="24"/>
        </w:rPr>
        <w:t xml:space="preserve">изнания </w:t>
      </w:r>
      <w:proofErr w:type="gramStart"/>
      <w:r>
        <w:rPr>
          <w:rFonts w:ascii="Times New Roman" w:hAnsi="Times New Roman"/>
          <w:sz w:val="24"/>
          <w:szCs w:val="24"/>
        </w:rPr>
        <w:t>утратившим</w:t>
      </w:r>
      <w:proofErr w:type="gramEnd"/>
      <w:r>
        <w:rPr>
          <w:rFonts w:ascii="Times New Roman" w:hAnsi="Times New Roman"/>
          <w:sz w:val="24"/>
          <w:szCs w:val="24"/>
        </w:rPr>
        <w:t xml:space="preserve"> силу пункта </w:t>
      </w:r>
      <w:r w:rsidR="007904AF">
        <w:rPr>
          <w:rFonts w:ascii="Times New Roman" w:hAnsi="Times New Roman"/>
          <w:sz w:val="24"/>
          <w:szCs w:val="24"/>
        </w:rPr>
        <w:t>3</w:t>
      </w:r>
      <w:r w:rsidRPr="004313D2">
        <w:rPr>
          <w:rFonts w:ascii="Times New Roman" w:hAnsi="Times New Roman"/>
          <w:sz w:val="24"/>
          <w:szCs w:val="24"/>
        </w:rPr>
        <w:t>.1.1, по которому требуется соблюдение изменений условий трудовых договоров в соответствии со статьей 74 Трудового Кодекса Российской Федерации.</w:t>
      </w:r>
    </w:p>
    <w:p w:rsidR="007E5562" w:rsidRPr="0031498D" w:rsidRDefault="007904AF"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.2. Увеличение размер</w:t>
      </w:r>
      <w:r>
        <w:rPr>
          <w:rFonts w:ascii="Times New Roman" w:hAnsi="Times New Roman"/>
          <w:sz w:val="28"/>
          <w:szCs w:val="28"/>
        </w:rPr>
        <w:t>а</w:t>
      </w:r>
      <w:r w:rsidR="007E5562" w:rsidRPr="0031498D">
        <w:rPr>
          <w:rFonts w:ascii="Times New Roman" w:hAnsi="Times New Roman"/>
          <w:sz w:val="28"/>
          <w:szCs w:val="28"/>
        </w:rPr>
        <w:t xml:space="preserve"> оклад</w:t>
      </w:r>
      <w:r>
        <w:rPr>
          <w:rFonts w:ascii="Times New Roman" w:hAnsi="Times New Roman"/>
          <w:sz w:val="28"/>
          <w:szCs w:val="28"/>
        </w:rPr>
        <w:t>а</w:t>
      </w:r>
      <w:r w:rsidR="007E5562" w:rsidRPr="0031498D">
        <w:rPr>
          <w:rFonts w:ascii="Times New Roman" w:hAnsi="Times New Roman"/>
          <w:sz w:val="28"/>
          <w:szCs w:val="28"/>
        </w:rPr>
        <w:t xml:space="preserve"> (должностн</w:t>
      </w:r>
      <w:r>
        <w:rPr>
          <w:rFonts w:ascii="Times New Roman" w:hAnsi="Times New Roman"/>
          <w:sz w:val="28"/>
          <w:szCs w:val="28"/>
        </w:rPr>
        <w:t>ого</w:t>
      </w:r>
      <w:r w:rsidR="007E5562" w:rsidRPr="0031498D">
        <w:rPr>
          <w:rFonts w:ascii="Times New Roman" w:hAnsi="Times New Roman"/>
          <w:sz w:val="28"/>
          <w:szCs w:val="28"/>
        </w:rPr>
        <w:t xml:space="preserve"> оклад</w:t>
      </w:r>
      <w:r>
        <w:rPr>
          <w:rFonts w:ascii="Times New Roman" w:hAnsi="Times New Roman"/>
          <w:sz w:val="28"/>
          <w:szCs w:val="28"/>
        </w:rPr>
        <w:t>а</w:t>
      </w:r>
      <w:r w:rsidR="007E5562" w:rsidRPr="0031498D">
        <w:rPr>
          <w:rFonts w:ascii="Times New Roman" w:hAnsi="Times New Roman"/>
          <w:sz w:val="28"/>
          <w:szCs w:val="28"/>
        </w:rPr>
        <w:t>) медицинск</w:t>
      </w:r>
      <w:r>
        <w:rPr>
          <w:rFonts w:ascii="Times New Roman" w:hAnsi="Times New Roman"/>
          <w:sz w:val="28"/>
          <w:szCs w:val="28"/>
        </w:rPr>
        <w:t>ого</w:t>
      </w:r>
      <w:r w:rsidR="007E5562" w:rsidRPr="0031498D">
        <w:rPr>
          <w:rFonts w:ascii="Times New Roman" w:hAnsi="Times New Roman"/>
          <w:sz w:val="28"/>
          <w:szCs w:val="28"/>
        </w:rPr>
        <w:t xml:space="preserve"> работник</w:t>
      </w:r>
      <w:r>
        <w:rPr>
          <w:rFonts w:ascii="Times New Roman" w:hAnsi="Times New Roman"/>
          <w:sz w:val="28"/>
          <w:szCs w:val="28"/>
        </w:rPr>
        <w:t>а</w:t>
      </w:r>
      <w:r w:rsidR="007E5562" w:rsidRPr="0031498D">
        <w:rPr>
          <w:rFonts w:ascii="Times New Roman" w:hAnsi="Times New Roman"/>
          <w:sz w:val="28"/>
          <w:szCs w:val="28"/>
        </w:rPr>
        <w:t>, не относящ</w:t>
      </w:r>
      <w:r>
        <w:rPr>
          <w:rFonts w:ascii="Times New Roman" w:hAnsi="Times New Roman"/>
          <w:sz w:val="28"/>
          <w:szCs w:val="28"/>
        </w:rPr>
        <w:t>его</w:t>
      </w:r>
      <w:r w:rsidR="007E5562" w:rsidRPr="0031498D">
        <w:rPr>
          <w:rFonts w:ascii="Times New Roman" w:hAnsi="Times New Roman"/>
          <w:sz w:val="28"/>
          <w:szCs w:val="28"/>
        </w:rPr>
        <w:t>ся к целевым категориям работников, осуществляется за счет пересмотра стимулирующих и премиальных выплат в пределах предусмотренного фонда оплаты труда.</w:t>
      </w:r>
    </w:p>
    <w:p w:rsidR="007E5562" w:rsidRPr="0031498D" w:rsidRDefault="007904AF"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.3. Медицинск</w:t>
      </w:r>
      <w:r>
        <w:rPr>
          <w:rFonts w:ascii="Times New Roman" w:hAnsi="Times New Roman"/>
          <w:sz w:val="28"/>
          <w:szCs w:val="28"/>
        </w:rPr>
        <w:t>ому</w:t>
      </w:r>
      <w:r w:rsidR="007E5562" w:rsidRPr="0031498D">
        <w:rPr>
          <w:rFonts w:ascii="Times New Roman" w:hAnsi="Times New Roman"/>
          <w:sz w:val="28"/>
          <w:szCs w:val="28"/>
        </w:rPr>
        <w:t xml:space="preserve"> работник</w:t>
      </w:r>
      <w:r>
        <w:rPr>
          <w:rFonts w:ascii="Times New Roman" w:hAnsi="Times New Roman"/>
          <w:sz w:val="28"/>
          <w:szCs w:val="28"/>
        </w:rPr>
        <w:t>у</w:t>
      </w:r>
      <w:r w:rsidR="007E5562" w:rsidRPr="0031498D">
        <w:rPr>
          <w:rFonts w:ascii="Times New Roman" w:hAnsi="Times New Roman"/>
          <w:sz w:val="28"/>
          <w:szCs w:val="28"/>
        </w:rPr>
        <w:t xml:space="preserve"> устанавливаются следующие выплаты стимулирующего характера:</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за квалификационную категорию;</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к окладу за выслугу лет;</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за ученую степень;</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за почетное звание;</w:t>
      </w:r>
    </w:p>
    <w:p w:rsidR="007904AF" w:rsidRDefault="007E5562" w:rsidP="007904AF">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w:t>
      </w:r>
      <w:r w:rsidR="007904AF">
        <w:rPr>
          <w:rFonts w:ascii="Times New Roman" w:hAnsi="Times New Roman"/>
          <w:sz w:val="28"/>
          <w:szCs w:val="28"/>
        </w:rPr>
        <w:t>адбавка за интенсивность труда.</w:t>
      </w:r>
    </w:p>
    <w:p w:rsidR="007E5562" w:rsidRPr="0031498D" w:rsidRDefault="007904AF" w:rsidP="007904AF">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.4. Размеры надбавок к окладу за квалификационную категорию:</w:t>
      </w:r>
    </w:p>
    <w:p w:rsidR="007E5562" w:rsidRPr="0031498D" w:rsidRDefault="007E5562" w:rsidP="007E5562">
      <w:pPr>
        <w:widowControl w:val="0"/>
        <w:autoSpaceDE w:val="0"/>
        <w:autoSpaceDN w:val="0"/>
        <w:spacing w:after="0" w:line="240" w:lineRule="auto"/>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5586"/>
        <w:gridCol w:w="3301"/>
      </w:tblGrid>
      <w:tr w:rsidR="007E5562" w:rsidRPr="0031498D" w:rsidTr="00492832">
        <w:tc>
          <w:tcPr>
            <w:tcW w:w="313" w:type="pct"/>
            <w:vAlign w:val="center"/>
          </w:tcPr>
          <w:p w:rsidR="007E5562" w:rsidRPr="0031498D" w:rsidRDefault="007E5562" w:rsidP="00492832">
            <w:pPr>
              <w:widowControl w:val="0"/>
              <w:autoSpaceDE w:val="0"/>
              <w:autoSpaceDN w:val="0"/>
              <w:spacing w:after="0" w:line="240" w:lineRule="auto"/>
              <w:ind w:firstLine="70"/>
              <w:jc w:val="center"/>
              <w:rPr>
                <w:rFonts w:ascii="Times New Roman" w:hAnsi="Times New Roman"/>
                <w:sz w:val="28"/>
                <w:szCs w:val="28"/>
              </w:rPr>
            </w:pPr>
            <w:r w:rsidRPr="0031498D">
              <w:rPr>
                <w:rFonts w:ascii="Times New Roman" w:hAnsi="Times New Roman"/>
                <w:sz w:val="28"/>
                <w:szCs w:val="28"/>
              </w:rPr>
              <w:t xml:space="preserve">№ </w:t>
            </w:r>
            <w:proofErr w:type="gramStart"/>
            <w:r w:rsidRPr="0031498D">
              <w:rPr>
                <w:rFonts w:ascii="Times New Roman" w:hAnsi="Times New Roman"/>
                <w:sz w:val="28"/>
                <w:szCs w:val="28"/>
              </w:rPr>
              <w:t>п</w:t>
            </w:r>
            <w:proofErr w:type="gramEnd"/>
            <w:r w:rsidRPr="0031498D">
              <w:rPr>
                <w:rFonts w:ascii="Times New Roman" w:hAnsi="Times New Roman"/>
                <w:sz w:val="28"/>
                <w:szCs w:val="28"/>
              </w:rPr>
              <w:t>/п</w:t>
            </w:r>
          </w:p>
        </w:tc>
        <w:tc>
          <w:tcPr>
            <w:tcW w:w="2946"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Наименование категории</w:t>
            </w:r>
          </w:p>
        </w:tc>
        <w:tc>
          <w:tcPr>
            <w:tcW w:w="1741"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 xml:space="preserve">Процент надбавки </w:t>
            </w:r>
          </w:p>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к должностному окладу</w:t>
            </w:r>
          </w:p>
        </w:tc>
      </w:tr>
      <w:tr w:rsidR="007E5562" w:rsidRPr="0031498D" w:rsidTr="00492832">
        <w:tc>
          <w:tcPr>
            <w:tcW w:w="313" w:type="pct"/>
            <w:vAlign w:val="center"/>
          </w:tcPr>
          <w:p w:rsidR="007E5562" w:rsidRPr="0031498D" w:rsidRDefault="007E5562" w:rsidP="00492832">
            <w:pPr>
              <w:widowControl w:val="0"/>
              <w:autoSpaceDE w:val="0"/>
              <w:autoSpaceDN w:val="0"/>
              <w:spacing w:after="0" w:line="240" w:lineRule="auto"/>
              <w:ind w:firstLine="70"/>
              <w:jc w:val="center"/>
              <w:rPr>
                <w:rFonts w:ascii="Times New Roman" w:hAnsi="Times New Roman"/>
                <w:sz w:val="28"/>
                <w:szCs w:val="28"/>
              </w:rPr>
            </w:pPr>
            <w:r w:rsidRPr="0031498D">
              <w:rPr>
                <w:rFonts w:ascii="Times New Roman" w:hAnsi="Times New Roman"/>
                <w:sz w:val="28"/>
                <w:szCs w:val="28"/>
              </w:rPr>
              <w:t>1</w:t>
            </w:r>
          </w:p>
        </w:tc>
        <w:tc>
          <w:tcPr>
            <w:tcW w:w="2946"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за вторую квалификационную категорию</w:t>
            </w:r>
          </w:p>
        </w:tc>
        <w:tc>
          <w:tcPr>
            <w:tcW w:w="1741"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5</w:t>
            </w:r>
          </w:p>
        </w:tc>
      </w:tr>
      <w:tr w:rsidR="007E5562" w:rsidRPr="0031498D" w:rsidTr="00492832">
        <w:tc>
          <w:tcPr>
            <w:tcW w:w="313" w:type="pct"/>
            <w:vAlign w:val="center"/>
          </w:tcPr>
          <w:p w:rsidR="007E5562" w:rsidRPr="0031498D" w:rsidRDefault="007E5562" w:rsidP="00492832">
            <w:pPr>
              <w:widowControl w:val="0"/>
              <w:autoSpaceDE w:val="0"/>
              <w:autoSpaceDN w:val="0"/>
              <w:spacing w:after="0" w:line="240" w:lineRule="auto"/>
              <w:ind w:firstLine="70"/>
              <w:jc w:val="center"/>
              <w:rPr>
                <w:rFonts w:ascii="Times New Roman" w:hAnsi="Times New Roman"/>
                <w:sz w:val="28"/>
                <w:szCs w:val="28"/>
              </w:rPr>
            </w:pPr>
            <w:r w:rsidRPr="0031498D">
              <w:rPr>
                <w:rFonts w:ascii="Times New Roman" w:hAnsi="Times New Roman"/>
                <w:sz w:val="28"/>
                <w:szCs w:val="28"/>
              </w:rPr>
              <w:t>2</w:t>
            </w:r>
          </w:p>
        </w:tc>
        <w:tc>
          <w:tcPr>
            <w:tcW w:w="2946"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за первую квалификационную категорию</w:t>
            </w:r>
          </w:p>
        </w:tc>
        <w:tc>
          <w:tcPr>
            <w:tcW w:w="1741"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10</w:t>
            </w:r>
          </w:p>
        </w:tc>
      </w:tr>
      <w:tr w:rsidR="007E5562" w:rsidRPr="0031498D" w:rsidTr="00492832">
        <w:tc>
          <w:tcPr>
            <w:tcW w:w="313" w:type="pct"/>
            <w:vAlign w:val="center"/>
          </w:tcPr>
          <w:p w:rsidR="007E5562" w:rsidRPr="0031498D" w:rsidRDefault="007E5562" w:rsidP="00492832">
            <w:pPr>
              <w:widowControl w:val="0"/>
              <w:autoSpaceDE w:val="0"/>
              <w:autoSpaceDN w:val="0"/>
              <w:spacing w:after="0" w:line="240" w:lineRule="auto"/>
              <w:ind w:firstLine="70"/>
              <w:jc w:val="center"/>
              <w:rPr>
                <w:rFonts w:ascii="Times New Roman" w:hAnsi="Times New Roman"/>
                <w:sz w:val="28"/>
                <w:szCs w:val="28"/>
              </w:rPr>
            </w:pPr>
            <w:r w:rsidRPr="0031498D">
              <w:rPr>
                <w:rFonts w:ascii="Times New Roman" w:hAnsi="Times New Roman"/>
                <w:sz w:val="28"/>
                <w:szCs w:val="28"/>
              </w:rPr>
              <w:t>3</w:t>
            </w:r>
          </w:p>
        </w:tc>
        <w:tc>
          <w:tcPr>
            <w:tcW w:w="2946"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за высшую квалификационную категорию</w:t>
            </w:r>
          </w:p>
        </w:tc>
        <w:tc>
          <w:tcPr>
            <w:tcW w:w="1741" w:type="pc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15</w:t>
            </w:r>
          </w:p>
        </w:tc>
      </w:tr>
    </w:tbl>
    <w:p w:rsidR="007E5562" w:rsidRPr="0031498D" w:rsidRDefault="007E5562" w:rsidP="007E5562">
      <w:pPr>
        <w:widowControl w:val="0"/>
        <w:autoSpaceDE w:val="0"/>
        <w:autoSpaceDN w:val="0"/>
        <w:spacing w:after="0" w:line="240" w:lineRule="auto"/>
        <w:rPr>
          <w:rFonts w:ascii="Times New Roman" w:hAnsi="Times New Roman"/>
          <w:sz w:val="28"/>
          <w:szCs w:val="28"/>
        </w:rPr>
      </w:pPr>
    </w:p>
    <w:p w:rsidR="007E5562" w:rsidRPr="0031498D" w:rsidRDefault="007904AF"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.5. Медицинск</w:t>
      </w:r>
      <w:r>
        <w:rPr>
          <w:rFonts w:ascii="Times New Roman" w:hAnsi="Times New Roman"/>
          <w:sz w:val="28"/>
          <w:szCs w:val="28"/>
        </w:rPr>
        <w:t>ому</w:t>
      </w:r>
      <w:r w:rsidR="007E5562" w:rsidRPr="0031498D">
        <w:rPr>
          <w:rFonts w:ascii="Times New Roman" w:hAnsi="Times New Roman"/>
          <w:sz w:val="28"/>
          <w:szCs w:val="28"/>
        </w:rPr>
        <w:t xml:space="preserve"> работник</w:t>
      </w:r>
      <w:r>
        <w:rPr>
          <w:rFonts w:ascii="Times New Roman" w:hAnsi="Times New Roman"/>
          <w:sz w:val="28"/>
          <w:szCs w:val="28"/>
        </w:rPr>
        <w:t>у</w:t>
      </w:r>
      <w:r w:rsidR="007E5562" w:rsidRPr="0031498D">
        <w:rPr>
          <w:rFonts w:ascii="Times New Roman" w:hAnsi="Times New Roman"/>
          <w:sz w:val="28"/>
          <w:szCs w:val="28"/>
        </w:rPr>
        <w:t xml:space="preserve"> надбавка к окладу за выслугу лет устанавливается в следующих размерах:</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от 0 до 5 лет – до 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от 5 до 15 лет – до 10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свыше 15 лет – до 15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В стаж работы для назначения надбавки за выслугу лет засчитываются периоды работы по специальности или должности.</w:t>
      </w:r>
    </w:p>
    <w:p w:rsidR="007E5562" w:rsidRPr="0031498D" w:rsidRDefault="007904AF"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.6. Медицинск</w:t>
      </w:r>
      <w:r>
        <w:rPr>
          <w:rFonts w:ascii="Times New Roman" w:hAnsi="Times New Roman"/>
          <w:sz w:val="28"/>
          <w:szCs w:val="28"/>
        </w:rPr>
        <w:t>ому</w:t>
      </w:r>
      <w:r w:rsidR="007E5562" w:rsidRPr="0031498D">
        <w:rPr>
          <w:rFonts w:ascii="Times New Roman" w:hAnsi="Times New Roman"/>
          <w:sz w:val="28"/>
          <w:szCs w:val="28"/>
        </w:rPr>
        <w:t xml:space="preserve"> работник</w:t>
      </w:r>
      <w:r>
        <w:rPr>
          <w:rFonts w:ascii="Times New Roman" w:hAnsi="Times New Roman"/>
          <w:sz w:val="28"/>
          <w:szCs w:val="28"/>
        </w:rPr>
        <w:t>у</w:t>
      </w:r>
      <w:r w:rsidR="007E5562" w:rsidRPr="0031498D">
        <w:rPr>
          <w:rFonts w:ascii="Times New Roman" w:hAnsi="Times New Roman"/>
          <w:sz w:val="28"/>
          <w:szCs w:val="28"/>
        </w:rPr>
        <w:t xml:space="preserve"> устанавливается надбавка за ученую степень в следующих размерах:</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ученая степень кандидата наук – до 3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ученая степень доктора наук – до 5 процентов.</w:t>
      </w:r>
    </w:p>
    <w:p w:rsidR="007E5562" w:rsidRPr="0031498D" w:rsidRDefault="007904AF"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7. Медицинск</w:t>
      </w:r>
      <w:r>
        <w:rPr>
          <w:rFonts w:ascii="Times New Roman" w:hAnsi="Times New Roman"/>
          <w:sz w:val="28"/>
          <w:szCs w:val="28"/>
        </w:rPr>
        <w:t>ому</w:t>
      </w:r>
      <w:r w:rsidR="007E5562" w:rsidRPr="0031498D">
        <w:rPr>
          <w:rFonts w:ascii="Times New Roman" w:hAnsi="Times New Roman"/>
          <w:sz w:val="28"/>
          <w:szCs w:val="28"/>
        </w:rPr>
        <w:t xml:space="preserve"> работник</w:t>
      </w:r>
      <w:r>
        <w:rPr>
          <w:rFonts w:ascii="Times New Roman" w:hAnsi="Times New Roman"/>
          <w:sz w:val="28"/>
          <w:szCs w:val="28"/>
        </w:rPr>
        <w:t>у</w:t>
      </w:r>
      <w:r w:rsidR="007E5562" w:rsidRPr="0031498D">
        <w:rPr>
          <w:rFonts w:ascii="Times New Roman" w:hAnsi="Times New Roman"/>
          <w:sz w:val="28"/>
          <w:szCs w:val="28"/>
        </w:rPr>
        <w:t xml:space="preserve"> устанавливается надбавка за почетные звания в следующих размерах:</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отраслевой (ведомственный) знак отличия Республики Саха (Якутия), Российской Федерации – до 3,0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почетное звание Республики Саха (Якутия) – до 3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почетное звание Российской Федерации – до 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При наличии у работника почетных званий, отраслевого (ведомственного) знака отличия доплата применяется по одному (максимальному) основанию.</w:t>
      </w:r>
    </w:p>
    <w:p w:rsidR="007E5562" w:rsidRPr="0031498D" w:rsidRDefault="007904AF"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7E5562" w:rsidRPr="0031498D">
        <w:rPr>
          <w:rFonts w:ascii="Times New Roman" w:hAnsi="Times New Roman"/>
          <w:sz w:val="28"/>
          <w:szCs w:val="28"/>
        </w:rPr>
        <w:t>.8. Медицинск</w:t>
      </w:r>
      <w:r>
        <w:rPr>
          <w:rFonts w:ascii="Times New Roman" w:hAnsi="Times New Roman"/>
          <w:sz w:val="28"/>
          <w:szCs w:val="28"/>
        </w:rPr>
        <w:t>ому</w:t>
      </w:r>
      <w:r w:rsidR="007E5562" w:rsidRPr="0031498D">
        <w:rPr>
          <w:rFonts w:ascii="Times New Roman" w:hAnsi="Times New Roman"/>
          <w:sz w:val="28"/>
          <w:szCs w:val="28"/>
        </w:rPr>
        <w:t xml:space="preserve"> работник</w:t>
      </w:r>
      <w:r>
        <w:rPr>
          <w:rFonts w:ascii="Times New Roman" w:hAnsi="Times New Roman"/>
          <w:sz w:val="28"/>
          <w:szCs w:val="28"/>
        </w:rPr>
        <w:t>у</w:t>
      </w:r>
      <w:r w:rsidR="007E5562" w:rsidRPr="0031498D">
        <w:rPr>
          <w:rFonts w:ascii="Times New Roman" w:hAnsi="Times New Roman"/>
          <w:sz w:val="28"/>
          <w:szCs w:val="28"/>
        </w:rPr>
        <w:t xml:space="preserve">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w:t>
      </w:r>
      <w:r>
        <w:rPr>
          <w:rFonts w:ascii="Times New Roman" w:hAnsi="Times New Roman"/>
          <w:sz w:val="28"/>
          <w:szCs w:val="28"/>
        </w:rPr>
        <w:t>МБДОУ</w:t>
      </w:r>
      <w:r w:rsidR="007E5562" w:rsidRPr="0031498D">
        <w:rPr>
          <w:rFonts w:ascii="Times New Roman" w:hAnsi="Times New Roman"/>
          <w:sz w:val="28"/>
          <w:szCs w:val="28"/>
        </w:rPr>
        <w:t xml:space="preserve"> персонально в отношении конкретного работника.</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Рекомендуемый размер надбавки за интенсивность труда - до 100 процентов.</w:t>
      </w:r>
    </w:p>
    <w:p w:rsidR="007E5562" w:rsidRPr="0031498D" w:rsidRDefault="009D7919"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3.9</w:t>
      </w:r>
      <w:r w:rsidR="007E5562" w:rsidRPr="0031498D">
        <w:rPr>
          <w:rFonts w:ascii="Times New Roman" w:hAnsi="Times New Roman"/>
          <w:sz w:val="28"/>
          <w:szCs w:val="28"/>
        </w:rPr>
        <w:t>. С учетом условий труда работникам устанавливаются выплаты компенсационного характера, предусмотренные разделом 9 настоящего Положения.</w:t>
      </w:r>
    </w:p>
    <w:p w:rsidR="007E5562" w:rsidRPr="0031498D" w:rsidRDefault="009D7919"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3.10</w:t>
      </w:r>
      <w:r w:rsidR="007E5562" w:rsidRPr="0031498D">
        <w:rPr>
          <w:rFonts w:ascii="Times New Roman" w:hAnsi="Times New Roman"/>
          <w:sz w:val="28"/>
          <w:szCs w:val="28"/>
        </w:rPr>
        <w:t>.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7E5562" w:rsidRPr="0031498D" w:rsidRDefault="009D7919" w:rsidP="009D7919">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3.11</w:t>
      </w:r>
      <w:r w:rsidR="007E5562" w:rsidRPr="0031498D">
        <w:rPr>
          <w:rFonts w:ascii="Times New Roman" w:hAnsi="Times New Roman"/>
          <w:sz w:val="28"/>
          <w:szCs w:val="28"/>
        </w:rPr>
        <w:t xml:space="preserve">. В целях поощрения работникам выплачиваются премии, </w:t>
      </w:r>
      <w:r w:rsidR="007E5562" w:rsidRPr="00056AF6">
        <w:rPr>
          <w:rFonts w:ascii="Times New Roman" w:hAnsi="Times New Roman"/>
          <w:sz w:val="28"/>
          <w:szCs w:val="28"/>
        </w:rPr>
        <w:t xml:space="preserve">предусмотренные разделом </w:t>
      </w:r>
      <w:r w:rsidR="007E5562" w:rsidRPr="009D7919">
        <w:rPr>
          <w:rFonts w:ascii="Times New Roman" w:hAnsi="Times New Roman"/>
          <w:color w:val="FF0000"/>
          <w:sz w:val="28"/>
          <w:szCs w:val="28"/>
        </w:rPr>
        <w:t xml:space="preserve">9 </w:t>
      </w:r>
      <w:r w:rsidR="007E5562" w:rsidRPr="00056AF6">
        <w:rPr>
          <w:rFonts w:ascii="Times New Roman" w:hAnsi="Times New Roman"/>
          <w:sz w:val="28"/>
          <w:szCs w:val="28"/>
        </w:rPr>
        <w:t>настоящего Положения</w:t>
      </w:r>
      <w:r>
        <w:rPr>
          <w:rFonts w:ascii="Times New Roman" w:hAnsi="Times New Roman"/>
          <w:sz w:val="28"/>
          <w:szCs w:val="28"/>
        </w:rPr>
        <w:t>.</w:t>
      </w:r>
    </w:p>
    <w:p w:rsidR="007E5562" w:rsidRPr="0031498D" w:rsidRDefault="007E5562" w:rsidP="007E5562">
      <w:pPr>
        <w:widowControl w:val="0"/>
        <w:autoSpaceDE w:val="0"/>
        <w:autoSpaceDN w:val="0"/>
        <w:spacing w:after="0" w:line="240" w:lineRule="auto"/>
        <w:ind w:firstLine="709"/>
        <w:rPr>
          <w:rFonts w:ascii="Times New Roman" w:hAnsi="Times New Roman"/>
          <w:sz w:val="28"/>
          <w:szCs w:val="28"/>
        </w:rPr>
      </w:pPr>
    </w:p>
    <w:p w:rsidR="007E5562" w:rsidRPr="0031498D" w:rsidRDefault="007E5562" w:rsidP="007E5562">
      <w:pPr>
        <w:widowControl w:val="0"/>
        <w:autoSpaceDE w:val="0"/>
        <w:autoSpaceDN w:val="0"/>
        <w:spacing w:after="0" w:line="240" w:lineRule="auto"/>
        <w:jc w:val="center"/>
        <w:outlineLvl w:val="1"/>
        <w:rPr>
          <w:rFonts w:ascii="Times New Roman" w:hAnsi="Times New Roman"/>
          <w:sz w:val="28"/>
          <w:szCs w:val="28"/>
        </w:rPr>
      </w:pPr>
      <w:hyperlink r:id="rId7">
        <w:r w:rsidR="009D7919">
          <w:rPr>
            <w:rFonts w:ascii="Times New Roman" w:hAnsi="Times New Roman"/>
            <w:sz w:val="28"/>
            <w:szCs w:val="28"/>
          </w:rPr>
          <w:t>4</w:t>
        </w:r>
      </w:hyperlink>
      <w:r w:rsidRPr="002973CC">
        <w:rPr>
          <w:rFonts w:ascii="Times New Roman" w:hAnsi="Times New Roman"/>
          <w:b/>
          <w:sz w:val="28"/>
          <w:szCs w:val="28"/>
          <w:u w:val="single"/>
        </w:rPr>
        <w:t>. Порядок и условия оплаты труда работников, занимающих общеотраслевые должности служащих</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8">
        <w:r w:rsidR="009D7919">
          <w:rPr>
            <w:rFonts w:ascii="Times New Roman" w:hAnsi="Times New Roman"/>
            <w:sz w:val="28"/>
            <w:szCs w:val="28"/>
          </w:rPr>
          <w:t>4</w:t>
        </w:r>
        <w:r w:rsidRPr="0031498D">
          <w:rPr>
            <w:rFonts w:ascii="Times New Roman" w:hAnsi="Times New Roman"/>
            <w:sz w:val="28"/>
            <w:szCs w:val="28"/>
          </w:rPr>
          <w:t>.1</w:t>
        </w:r>
      </w:hyperlink>
      <w:r w:rsidRPr="0031498D">
        <w:rPr>
          <w:rFonts w:ascii="Times New Roman" w:hAnsi="Times New Roman"/>
          <w:sz w:val="28"/>
          <w:szCs w:val="28"/>
        </w:rPr>
        <w:t>. Размеры окладов работников, занимающих должности служащих, устанавливаются на основе отнесения должностей к ПКГ:</w:t>
      </w:r>
    </w:p>
    <w:p w:rsidR="007E5562" w:rsidRPr="0031498D" w:rsidRDefault="007E5562" w:rsidP="007E5562">
      <w:pPr>
        <w:widowControl w:val="0"/>
        <w:autoSpaceDE w:val="0"/>
        <w:autoSpaceDN w:val="0"/>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4287"/>
        <w:gridCol w:w="2211"/>
      </w:tblGrid>
      <w:tr w:rsidR="007E5562" w:rsidRPr="0031498D" w:rsidTr="00492832">
        <w:tc>
          <w:tcPr>
            <w:tcW w:w="2897" w:type="dxa"/>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Наименование профессиональной квалификационной группы</w:t>
            </w:r>
          </w:p>
        </w:tc>
        <w:tc>
          <w:tcPr>
            <w:tcW w:w="4287" w:type="dxa"/>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Квалификационные уровни</w:t>
            </w:r>
          </w:p>
        </w:tc>
        <w:tc>
          <w:tcPr>
            <w:tcW w:w="2211" w:type="dxa"/>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Размер оклада (должностного оклада), рублей</w:t>
            </w:r>
          </w:p>
        </w:tc>
      </w:tr>
      <w:tr w:rsidR="007E5562" w:rsidRPr="0031498D" w:rsidTr="00492832">
        <w:tc>
          <w:tcPr>
            <w:tcW w:w="2897" w:type="dxa"/>
            <w:vMerge w:val="restart"/>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Общеотраслевые должности служащих первого уровня</w:t>
            </w: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5 769</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2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5 803</w:t>
            </w:r>
          </w:p>
        </w:tc>
      </w:tr>
      <w:tr w:rsidR="007E5562" w:rsidRPr="0031498D" w:rsidTr="00492832">
        <w:tc>
          <w:tcPr>
            <w:tcW w:w="2897" w:type="dxa"/>
            <w:vMerge w:val="restar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Общеотраслевые должности служащих второго уровня</w:t>
            </w: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 квалификационный уровень</w:t>
            </w:r>
          </w:p>
        </w:tc>
        <w:tc>
          <w:tcPr>
            <w:tcW w:w="2211" w:type="dxa"/>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5 900</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2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5 995</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3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6 479</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4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6 769</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5 квалификационный уровень</w:t>
            </w:r>
          </w:p>
        </w:tc>
        <w:tc>
          <w:tcPr>
            <w:tcW w:w="2211"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7 253</w:t>
            </w:r>
          </w:p>
        </w:tc>
      </w:tr>
      <w:tr w:rsidR="007E5562" w:rsidRPr="0031498D" w:rsidTr="00492832">
        <w:tc>
          <w:tcPr>
            <w:tcW w:w="2897" w:type="dxa"/>
            <w:vMerge w:val="restar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Общеотраслевые должности служащих третьего уровня</w:t>
            </w: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7 349</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2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7 640</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3 квалификационный уровень</w:t>
            </w:r>
          </w:p>
        </w:tc>
        <w:tc>
          <w:tcPr>
            <w:tcW w:w="2211" w:type="dxa"/>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8 221</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4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8 704</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rPr>
                <w:rFonts w:ascii="Times New Roman" w:hAnsi="Times New Roman"/>
                <w:sz w:val="28"/>
                <w:szCs w:val="28"/>
              </w:rPr>
            </w:pP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5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9 671</w:t>
            </w:r>
          </w:p>
        </w:tc>
      </w:tr>
      <w:tr w:rsidR="007E5562" w:rsidRPr="0031498D" w:rsidTr="00492832">
        <w:tc>
          <w:tcPr>
            <w:tcW w:w="2897" w:type="dxa"/>
            <w:vMerge w:val="restart"/>
            <w:vAlign w:val="center"/>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Общеотраслевые должности служащих четвертого уровня</w:t>
            </w: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 квалификационный уровень</w:t>
            </w:r>
          </w:p>
        </w:tc>
        <w:tc>
          <w:tcPr>
            <w:tcW w:w="2211"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9 863</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ind w:firstLine="709"/>
              <w:rPr>
                <w:rFonts w:ascii="Times New Roman" w:hAnsi="Times New Roman"/>
                <w:sz w:val="28"/>
                <w:szCs w:val="28"/>
              </w:rPr>
            </w:pPr>
          </w:p>
        </w:tc>
        <w:tc>
          <w:tcPr>
            <w:tcW w:w="4287" w:type="dxa"/>
            <w:vAlign w:val="bottom"/>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2 квалификационный уровень</w:t>
            </w:r>
          </w:p>
        </w:tc>
        <w:tc>
          <w:tcPr>
            <w:tcW w:w="2211"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10 154</w:t>
            </w:r>
          </w:p>
        </w:tc>
      </w:tr>
      <w:tr w:rsidR="007E5562" w:rsidRPr="0031498D" w:rsidTr="00492832">
        <w:tc>
          <w:tcPr>
            <w:tcW w:w="2897" w:type="dxa"/>
            <w:vMerge/>
          </w:tcPr>
          <w:p w:rsidR="007E5562" w:rsidRPr="0031498D" w:rsidRDefault="007E5562" w:rsidP="00492832">
            <w:pPr>
              <w:widowControl w:val="0"/>
              <w:autoSpaceDE w:val="0"/>
              <w:autoSpaceDN w:val="0"/>
              <w:spacing w:after="0" w:line="240" w:lineRule="auto"/>
              <w:ind w:firstLine="709"/>
              <w:rPr>
                <w:rFonts w:ascii="Times New Roman" w:hAnsi="Times New Roman"/>
                <w:sz w:val="28"/>
                <w:szCs w:val="28"/>
              </w:rPr>
            </w:pPr>
          </w:p>
        </w:tc>
        <w:tc>
          <w:tcPr>
            <w:tcW w:w="4287"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3 квалификационный уровень</w:t>
            </w:r>
          </w:p>
        </w:tc>
        <w:tc>
          <w:tcPr>
            <w:tcW w:w="2211" w:type="dxa"/>
          </w:tcPr>
          <w:p w:rsidR="007E5562" w:rsidRPr="0031498D" w:rsidRDefault="007E5562" w:rsidP="00492832">
            <w:pPr>
              <w:widowControl w:val="0"/>
              <w:autoSpaceDE w:val="0"/>
              <w:autoSpaceDN w:val="0"/>
              <w:spacing w:after="0" w:line="240" w:lineRule="auto"/>
              <w:jc w:val="center"/>
              <w:rPr>
                <w:rFonts w:ascii="Times New Roman" w:hAnsi="Times New Roman"/>
                <w:sz w:val="28"/>
                <w:szCs w:val="28"/>
              </w:rPr>
            </w:pPr>
            <w:r w:rsidRPr="0031498D">
              <w:rPr>
                <w:rFonts w:ascii="Times New Roman" w:hAnsi="Times New Roman"/>
                <w:sz w:val="28"/>
                <w:szCs w:val="28"/>
              </w:rPr>
              <w:t>10 347</w:t>
            </w:r>
          </w:p>
        </w:tc>
      </w:tr>
    </w:tbl>
    <w:p w:rsidR="007E5562" w:rsidRPr="0031498D" w:rsidRDefault="007E5562" w:rsidP="007E5562">
      <w:pPr>
        <w:widowControl w:val="0"/>
        <w:autoSpaceDE w:val="0"/>
        <w:autoSpaceDN w:val="0"/>
        <w:spacing w:after="0" w:line="360" w:lineRule="auto"/>
        <w:ind w:firstLine="709"/>
        <w:rPr>
          <w:rFonts w:ascii="Times New Roman" w:hAnsi="Times New Roman"/>
          <w:sz w:val="28"/>
          <w:szCs w:val="28"/>
        </w:rPr>
      </w:pP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9">
        <w:r w:rsidR="009D7919">
          <w:rPr>
            <w:rFonts w:ascii="Times New Roman" w:hAnsi="Times New Roman"/>
            <w:sz w:val="28"/>
            <w:szCs w:val="28"/>
          </w:rPr>
          <w:t>4</w:t>
        </w:r>
        <w:r w:rsidRPr="0031498D">
          <w:rPr>
            <w:rFonts w:ascii="Times New Roman" w:hAnsi="Times New Roman"/>
            <w:sz w:val="28"/>
            <w:szCs w:val="28"/>
          </w:rPr>
          <w:t>.2</w:t>
        </w:r>
      </w:hyperlink>
      <w:r w:rsidRPr="0031498D">
        <w:rPr>
          <w:rFonts w:ascii="Times New Roman" w:hAnsi="Times New Roman"/>
          <w:sz w:val="28"/>
          <w:szCs w:val="28"/>
        </w:rPr>
        <w:t>. К окладу по соответствующим ПКГ могут быть установлены следующие выплаты:</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за ученую степень;</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за почетное звание, профессиональный знак отличия, отраслевой (ведомственный) знак отличия;</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за выслугу лет;</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lastRenderedPageBreak/>
        <w:t>персональная доплата;</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надбавка за интенсивность труда.</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0">
        <w:r w:rsidR="009D7919">
          <w:rPr>
            <w:rFonts w:ascii="Times New Roman" w:hAnsi="Times New Roman"/>
            <w:sz w:val="28"/>
            <w:szCs w:val="28"/>
          </w:rPr>
          <w:t>4</w:t>
        </w:r>
        <w:r w:rsidRPr="0031498D">
          <w:rPr>
            <w:rFonts w:ascii="Times New Roman" w:hAnsi="Times New Roman"/>
            <w:sz w:val="28"/>
            <w:szCs w:val="28"/>
          </w:rPr>
          <w:t>.3</w:t>
        </w:r>
      </w:hyperlink>
      <w:r w:rsidRPr="0031498D">
        <w:rPr>
          <w:rFonts w:ascii="Times New Roman" w:hAnsi="Times New Roman"/>
          <w:sz w:val="28"/>
          <w:szCs w:val="28"/>
        </w:rPr>
        <w:t>.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1">
        <w:r w:rsidR="009D7919">
          <w:rPr>
            <w:rFonts w:ascii="Times New Roman" w:hAnsi="Times New Roman"/>
            <w:sz w:val="28"/>
            <w:szCs w:val="28"/>
          </w:rPr>
          <w:t>4</w:t>
        </w:r>
        <w:r w:rsidRPr="0031498D">
          <w:rPr>
            <w:rFonts w:ascii="Times New Roman" w:hAnsi="Times New Roman"/>
            <w:sz w:val="28"/>
            <w:szCs w:val="28"/>
          </w:rPr>
          <w:t>.4</w:t>
        </w:r>
      </w:hyperlink>
      <w:r w:rsidRPr="0031498D">
        <w:rPr>
          <w:rFonts w:ascii="Times New Roman" w:hAnsi="Times New Roman"/>
          <w:sz w:val="28"/>
          <w:szCs w:val="28"/>
        </w:rPr>
        <w:t>. Надбавки за наличие ученой степени, почетного звания, профессионального знака отличия, отраслевого (ведомственного) знака отличия устанавливаются работникам, занимающим должности служащих, в следующих размерах:</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ученая степень кандидата наук – до 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ученая степень доктора наук – до 10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почетное звание – до 10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профессиональный знак отличия – до 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отраслевой (ведомственный) знак отличия – до 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2">
        <w:r w:rsidR="009D7919">
          <w:rPr>
            <w:rFonts w:ascii="Times New Roman" w:hAnsi="Times New Roman"/>
            <w:sz w:val="28"/>
            <w:szCs w:val="28"/>
          </w:rPr>
          <w:t>4</w:t>
        </w:r>
        <w:r w:rsidRPr="0031498D">
          <w:rPr>
            <w:rFonts w:ascii="Times New Roman" w:hAnsi="Times New Roman"/>
            <w:sz w:val="28"/>
            <w:szCs w:val="28"/>
          </w:rPr>
          <w:t>.5</w:t>
        </w:r>
      </w:hyperlink>
      <w:r w:rsidRPr="0031498D">
        <w:rPr>
          <w:rFonts w:ascii="Times New Roman" w:hAnsi="Times New Roman"/>
          <w:sz w:val="28"/>
          <w:szCs w:val="28"/>
        </w:rPr>
        <w:t>. Надбавки к окладу за выслугу лет устанавливаются работникам, занимающим должности служащих, в следующих размерах:</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от 0 до 5 лет – до 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от 5 до 15 лет – до 10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свыше 15 лет – до 15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В стаж работы для назначения выплаты за выслугу лет засчитываются периоды работы по специальности или должности, независимо от организационно-правового статуса предыдущего места работы.</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3">
        <w:r w:rsidR="009D7919">
          <w:rPr>
            <w:rFonts w:ascii="Times New Roman" w:hAnsi="Times New Roman"/>
            <w:sz w:val="28"/>
            <w:szCs w:val="28"/>
          </w:rPr>
          <w:t>4</w:t>
        </w:r>
        <w:r w:rsidRPr="0031498D">
          <w:rPr>
            <w:rFonts w:ascii="Times New Roman" w:hAnsi="Times New Roman"/>
            <w:sz w:val="28"/>
            <w:szCs w:val="28"/>
          </w:rPr>
          <w:t>.</w:t>
        </w:r>
        <w:r w:rsidR="009D7919">
          <w:rPr>
            <w:rFonts w:ascii="Times New Roman" w:hAnsi="Times New Roman"/>
            <w:sz w:val="28"/>
            <w:szCs w:val="28"/>
          </w:rPr>
          <w:t>6</w:t>
        </w:r>
      </w:hyperlink>
      <w:r w:rsidRPr="0031498D">
        <w:rPr>
          <w:rFonts w:ascii="Times New Roman" w:hAnsi="Times New Roman"/>
          <w:sz w:val="28"/>
          <w:szCs w:val="28"/>
        </w:rPr>
        <w:t>. Работникам, занимающим должности служащих, устанавливается персональная доплата.</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lastRenderedPageBreak/>
        <w:t>Персональная доплата устанавливается в абсолютном размере в рублях.</w:t>
      </w:r>
    </w:p>
    <w:p w:rsidR="007E5562" w:rsidRPr="0031498D" w:rsidRDefault="009D7919"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4.7.</w:t>
      </w:r>
      <w:r w:rsidR="007E5562" w:rsidRPr="0031498D">
        <w:rPr>
          <w:rFonts w:ascii="Times New Roman" w:hAnsi="Times New Roman"/>
          <w:sz w:val="28"/>
          <w:szCs w:val="28"/>
        </w:rPr>
        <w:t xml:space="preserve"> Работникам, занимающим общеотраслевые должности служащих,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r w:rsidRPr="0031498D">
        <w:rPr>
          <w:rFonts w:ascii="Times New Roman" w:hAnsi="Times New Roman"/>
          <w:sz w:val="28"/>
          <w:szCs w:val="28"/>
        </w:rPr>
        <w:t>Рекомендуемый размер надбавки за интенсивность труда – до 200 процентов.</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4">
        <w:r w:rsidR="009D7919">
          <w:rPr>
            <w:rFonts w:ascii="Times New Roman" w:hAnsi="Times New Roman"/>
            <w:sz w:val="28"/>
            <w:szCs w:val="28"/>
          </w:rPr>
          <w:t>4.8</w:t>
        </w:r>
      </w:hyperlink>
      <w:r w:rsidRPr="0031498D">
        <w:rPr>
          <w:rFonts w:ascii="Times New Roman" w:hAnsi="Times New Roman"/>
          <w:sz w:val="28"/>
          <w:szCs w:val="28"/>
        </w:rPr>
        <w:t>. Надбавки и доплаты устанавливаются с учетом обеспечения финансовыми средствами.</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5">
        <w:r w:rsidR="009D7919">
          <w:rPr>
            <w:rFonts w:ascii="Times New Roman" w:hAnsi="Times New Roman"/>
            <w:sz w:val="28"/>
            <w:szCs w:val="28"/>
          </w:rPr>
          <w:t>4.9</w:t>
        </w:r>
      </w:hyperlink>
      <w:r w:rsidRPr="0031498D">
        <w:rPr>
          <w:rFonts w:ascii="Times New Roman" w:hAnsi="Times New Roman"/>
          <w:sz w:val="28"/>
          <w:szCs w:val="28"/>
        </w:rPr>
        <w:t>. С учетом условий труда работникам устанавливаются выплаты компенсационного характера, предусмотренные разделом 10 настоящего Положения.</w:t>
      </w:r>
    </w:p>
    <w:p w:rsidR="007E5562" w:rsidRPr="0031498D"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6">
        <w:r w:rsidR="009D7919">
          <w:rPr>
            <w:rFonts w:ascii="Times New Roman" w:hAnsi="Times New Roman"/>
            <w:sz w:val="28"/>
            <w:szCs w:val="28"/>
          </w:rPr>
          <w:t>4.</w:t>
        </w:r>
        <w:r w:rsidRPr="0031498D">
          <w:rPr>
            <w:rFonts w:ascii="Times New Roman" w:hAnsi="Times New Roman"/>
            <w:sz w:val="28"/>
            <w:szCs w:val="28"/>
          </w:rPr>
          <w:t>1</w:t>
        </w:r>
        <w:r w:rsidR="009D7919">
          <w:rPr>
            <w:rFonts w:ascii="Times New Roman" w:hAnsi="Times New Roman"/>
            <w:sz w:val="28"/>
            <w:szCs w:val="28"/>
          </w:rPr>
          <w:t>0</w:t>
        </w:r>
      </w:hyperlink>
      <w:r w:rsidRPr="0031498D">
        <w:rPr>
          <w:rFonts w:ascii="Times New Roman" w:hAnsi="Times New Roman"/>
          <w:sz w:val="28"/>
          <w:szCs w:val="28"/>
        </w:rPr>
        <w:t xml:space="preserve">. В целях поощрения работникам выплачиваются премии, </w:t>
      </w:r>
      <w:r w:rsidRPr="00056AF6">
        <w:rPr>
          <w:rFonts w:ascii="Times New Roman" w:hAnsi="Times New Roman"/>
          <w:sz w:val="28"/>
          <w:szCs w:val="28"/>
        </w:rPr>
        <w:t>предусмотренные разделом 9 настоящего Положения</w:t>
      </w:r>
      <w:r w:rsidRPr="0031498D">
        <w:rPr>
          <w:rFonts w:ascii="Times New Roman" w:hAnsi="Times New Roman"/>
          <w:sz w:val="28"/>
          <w:szCs w:val="28"/>
        </w:rPr>
        <w:t>.</w:t>
      </w:r>
    </w:p>
    <w:p w:rsidR="007E5562" w:rsidRPr="004A2983" w:rsidRDefault="007E5562" w:rsidP="007E5562">
      <w:pPr>
        <w:widowControl w:val="0"/>
        <w:autoSpaceDE w:val="0"/>
        <w:autoSpaceDN w:val="0"/>
        <w:spacing w:after="0" w:line="240" w:lineRule="auto"/>
        <w:ind w:firstLine="709"/>
      </w:pPr>
    </w:p>
    <w:p w:rsidR="007E5562" w:rsidRPr="00292394" w:rsidRDefault="009D7919" w:rsidP="007E5562">
      <w:pPr>
        <w:widowControl w:val="0"/>
        <w:autoSpaceDE w:val="0"/>
        <w:autoSpaceDN w:val="0"/>
        <w:spacing w:after="0" w:line="240" w:lineRule="auto"/>
        <w:jc w:val="center"/>
        <w:outlineLvl w:val="1"/>
        <w:rPr>
          <w:rFonts w:ascii="Times New Roman" w:hAnsi="Times New Roman"/>
          <w:b/>
          <w:sz w:val="28"/>
          <w:szCs w:val="28"/>
          <w:u w:val="single"/>
        </w:rPr>
      </w:pPr>
      <w:r>
        <w:rPr>
          <w:rFonts w:ascii="Times New Roman" w:hAnsi="Times New Roman"/>
          <w:b/>
          <w:sz w:val="28"/>
          <w:szCs w:val="28"/>
          <w:u w:val="single"/>
        </w:rPr>
        <w:t>5</w:t>
      </w:r>
      <w:r w:rsidR="007E5562" w:rsidRPr="00292394">
        <w:rPr>
          <w:rFonts w:ascii="Times New Roman" w:hAnsi="Times New Roman"/>
          <w:b/>
          <w:sz w:val="28"/>
          <w:szCs w:val="28"/>
          <w:u w:val="single"/>
        </w:rPr>
        <w:t xml:space="preserve">. Порядок и условия оплаты труда работников, </w:t>
      </w:r>
    </w:p>
    <w:p w:rsidR="007E5562" w:rsidRPr="00292394" w:rsidRDefault="007E5562" w:rsidP="007E5562">
      <w:pPr>
        <w:widowControl w:val="0"/>
        <w:autoSpaceDE w:val="0"/>
        <w:autoSpaceDN w:val="0"/>
        <w:spacing w:after="0" w:line="240" w:lineRule="auto"/>
        <w:jc w:val="center"/>
        <w:outlineLvl w:val="1"/>
        <w:rPr>
          <w:rFonts w:ascii="Times New Roman" w:hAnsi="Times New Roman"/>
          <w:b/>
          <w:sz w:val="28"/>
          <w:szCs w:val="28"/>
          <w:u w:val="single"/>
        </w:rPr>
      </w:pPr>
      <w:r w:rsidRPr="00292394">
        <w:rPr>
          <w:rFonts w:ascii="Times New Roman" w:hAnsi="Times New Roman"/>
          <w:b/>
          <w:sz w:val="28"/>
          <w:szCs w:val="28"/>
          <w:u w:val="single"/>
        </w:rPr>
        <w:t>осуществляющих профессиональную деятельность по общеотраслевым профессиям рабочих</w:t>
      </w:r>
    </w:p>
    <w:p w:rsidR="007E5562" w:rsidRPr="00292394" w:rsidRDefault="007E5562" w:rsidP="007E5562">
      <w:pPr>
        <w:widowControl w:val="0"/>
        <w:autoSpaceDE w:val="0"/>
        <w:autoSpaceDN w:val="0"/>
        <w:spacing w:after="0" w:line="240" w:lineRule="auto"/>
        <w:ind w:firstLine="709"/>
        <w:rPr>
          <w:rFonts w:ascii="Times New Roman" w:hAnsi="Times New Roman"/>
          <w:b/>
          <w:sz w:val="28"/>
          <w:szCs w:val="28"/>
          <w:u w:val="single"/>
        </w:rPr>
      </w:pPr>
    </w:p>
    <w:p w:rsidR="007E5562" w:rsidRPr="00292394" w:rsidRDefault="009D7919"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5</w:t>
      </w:r>
      <w:r w:rsidR="007E5562" w:rsidRPr="00292394">
        <w:rPr>
          <w:rFonts w:ascii="Times New Roman" w:hAnsi="Times New Roman"/>
          <w:sz w:val="28"/>
          <w:szCs w:val="28"/>
        </w:rPr>
        <w:t>.1. Размеры окладов работников, осуществляющих профессиональную деятельность по общеотраслевым профессиям рабочих, устанавливаются на основе отнесения должностей к ПКГ:</w:t>
      </w:r>
    </w:p>
    <w:p w:rsidR="007E5562" w:rsidRPr="00292394" w:rsidRDefault="007E5562" w:rsidP="007E5562">
      <w:pPr>
        <w:widowControl w:val="0"/>
        <w:autoSpaceDE w:val="0"/>
        <w:autoSpaceDN w:val="0"/>
        <w:spacing w:after="0" w:line="240" w:lineRule="auto"/>
        <w:ind w:firstLine="709"/>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84"/>
        <w:gridCol w:w="4150"/>
        <w:gridCol w:w="2546"/>
      </w:tblGrid>
      <w:tr w:rsidR="007E5562" w:rsidRPr="00292394" w:rsidTr="00492832">
        <w:tc>
          <w:tcPr>
            <w:tcW w:w="1468"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Наименование профессиональной квалификационной группы</w:t>
            </w: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Квалификационные уровни</w:t>
            </w:r>
          </w:p>
        </w:tc>
        <w:tc>
          <w:tcPr>
            <w:tcW w:w="1344"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Размер оклада (должностного оклада), рублей</w:t>
            </w:r>
          </w:p>
        </w:tc>
      </w:tr>
      <w:tr w:rsidR="007E5562" w:rsidRPr="00292394" w:rsidTr="00492832">
        <w:trPr>
          <w:trHeight w:val="26"/>
        </w:trPr>
        <w:tc>
          <w:tcPr>
            <w:tcW w:w="1468"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1</w:t>
            </w: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2</w:t>
            </w:r>
          </w:p>
        </w:tc>
        <w:tc>
          <w:tcPr>
            <w:tcW w:w="1344"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3</w:t>
            </w:r>
          </w:p>
        </w:tc>
      </w:tr>
      <w:tr w:rsidR="007E5562" w:rsidRPr="00292394" w:rsidTr="00492832">
        <w:tc>
          <w:tcPr>
            <w:tcW w:w="1468" w:type="pct"/>
            <w:vMerge w:val="restart"/>
            <w:vAlign w:val="bottom"/>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Общеотраслевые профессии рабочих первого уровня</w:t>
            </w: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1 квалификационный уровень</w:t>
            </w:r>
          </w:p>
        </w:tc>
        <w:tc>
          <w:tcPr>
            <w:tcW w:w="1344" w:type="pct"/>
            <w:vAlign w:val="center"/>
          </w:tcPr>
          <w:p w:rsidR="007E5562" w:rsidRPr="00292394" w:rsidRDefault="007E5562" w:rsidP="00492832">
            <w:pPr>
              <w:widowControl w:val="0"/>
              <w:autoSpaceDE w:val="0"/>
              <w:autoSpaceDN w:val="0"/>
              <w:spacing w:after="0" w:line="240" w:lineRule="auto"/>
              <w:ind w:firstLine="46"/>
              <w:jc w:val="center"/>
              <w:rPr>
                <w:rFonts w:ascii="Times New Roman" w:hAnsi="Times New Roman"/>
                <w:sz w:val="28"/>
                <w:szCs w:val="28"/>
              </w:rPr>
            </w:pPr>
            <w:r w:rsidRPr="00292394">
              <w:rPr>
                <w:rFonts w:ascii="Times New Roman" w:hAnsi="Times New Roman"/>
                <w:sz w:val="28"/>
                <w:szCs w:val="28"/>
              </w:rPr>
              <w:t>5 061</w:t>
            </w:r>
          </w:p>
        </w:tc>
      </w:tr>
      <w:tr w:rsidR="007E5562" w:rsidRPr="00292394" w:rsidTr="00492832">
        <w:tc>
          <w:tcPr>
            <w:tcW w:w="1468" w:type="pct"/>
            <w:vMerge/>
          </w:tcPr>
          <w:p w:rsidR="007E5562" w:rsidRPr="00292394" w:rsidRDefault="007E5562" w:rsidP="00492832">
            <w:pPr>
              <w:widowControl w:val="0"/>
              <w:autoSpaceDE w:val="0"/>
              <w:autoSpaceDN w:val="0"/>
              <w:spacing w:after="0" w:line="240" w:lineRule="auto"/>
              <w:rPr>
                <w:rFonts w:ascii="Times New Roman" w:hAnsi="Times New Roman"/>
                <w:sz w:val="28"/>
                <w:szCs w:val="28"/>
              </w:rPr>
            </w:pP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2 квалификационный уровень</w:t>
            </w:r>
          </w:p>
        </w:tc>
        <w:tc>
          <w:tcPr>
            <w:tcW w:w="1344" w:type="pct"/>
            <w:vAlign w:val="center"/>
          </w:tcPr>
          <w:p w:rsidR="007E5562" w:rsidRPr="00292394" w:rsidRDefault="007E5562" w:rsidP="00492832">
            <w:pPr>
              <w:widowControl w:val="0"/>
              <w:autoSpaceDE w:val="0"/>
              <w:autoSpaceDN w:val="0"/>
              <w:spacing w:after="0" w:line="240" w:lineRule="auto"/>
              <w:ind w:firstLine="46"/>
              <w:jc w:val="center"/>
              <w:rPr>
                <w:rFonts w:ascii="Times New Roman" w:hAnsi="Times New Roman"/>
                <w:sz w:val="28"/>
                <w:szCs w:val="28"/>
              </w:rPr>
            </w:pPr>
            <w:r w:rsidRPr="00292394">
              <w:rPr>
                <w:rFonts w:ascii="Times New Roman" w:hAnsi="Times New Roman"/>
                <w:sz w:val="28"/>
                <w:szCs w:val="28"/>
              </w:rPr>
              <w:t>5 328</w:t>
            </w:r>
          </w:p>
        </w:tc>
      </w:tr>
      <w:tr w:rsidR="007E5562" w:rsidRPr="00292394" w:rsidTr="00492832">
        <w:tc>
          <w:tcPr>
            <w:tcW w:w="1468" w:type="pct"/>
            <w:vMerge w:val="restar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Общеотраслевые профессии рабочих второго уровня</w:t>
            </w: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1 квалификационный уровень</w:t>
            </w:r>
          </w:p>
        </w:tc>
        <w:tc>
          <w:tcPr>
            <w:tcW w:w="1344" w:type="pct"/>
            <w:vAlign w:val="bottom"/>
          </w:tcPr>
          <w:p w:rsidR="007E5562" w:rsidRPr="00292394" w:rsidRDefault="007E5562" w:rsidP="00492832">
            <w:pPr>
              <w:widowControl w:val="0"/>
              <w:autoSpaceDE w:val="0"/>
              <w:autoSpaceDN w:val="0"/>
              <w:spacing w:after="0" w:line="240" w:lineRule="auto"/>
              <w:ind w:firstLine="46"/>
              <w:jc w:val="center"/>
              <w:rPr>
                <w:rFonts w:ascii="Times New Roman" w:hAnsi="Times New Roman"/>
                <w:sz w:val="28"/>
                <w:szCs w:val="28"/>
              </w:rPr>
            </w:pPr>
            <w:r w:rsidRPr="00292394">
              <w:rPr>
                <w:rFonts w:ascii="Times New Roman" w:hAnsi="Times New Roman"/>
                <w:sz w:val="28"/>
                <w:szCs w:val="28"/>
              </w:rPr>
              <w:t>5 769</w:t>
            </w:r>
          </w:p>
        </w:tc>
      </w:tr>
      <w:tr w:rsidR="007E5562" w:rsidRPr="00292394" w:rsidTr="00492832">
        <w:tc>
          <w:tcPr>
            <w:tcW w:w="1468" w:type="pct"/>
            <w:vMerge/>
          </w:tcPr>
          <w:p w:rsidR="007E5562" w:rsidRPr="00292394" w:rsidRDefault="007E5562" w:rsidP="00492832">
            <w:pPr>
              <w:widowControl w:val="0"/>
              <w:autoSpaceDE w:val="0"/>
              <w:autoSpaceDN w:val="0"/>
              <w:spacing w:after="0" w:line="240" w:lineRule="auto"/>
              <w:ind w:firstLine="709"/>
              <w:rPr>
                <w:rFonts w:ascii="Times New Roman" w:hAnsi="Times New Roman"/>
                <w:sz w:val="28"/>
                <w:szCs w:val="28"/>
              </w:rPr>
            </w:pP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2 квалификационный уровень</w:t>
            </w:r>
          </w:p>
        </w:tc>
        <w:tc>
          <w:tcPr>
            <w:tcW w:w="1344" w:type="pct"/>
          </w:tcPr>
          <w:p w:rsidR="007E5562" w:rsidRPr="00292394" w:rsidRDefault="007E5562" w:rsidP="00492832">
            <w:pPr>
              <w:widowControl w:val="0"/>
              <w:autoSpaceDE w:val="0"/>
              <w:autoSpaceDN w:val="0"/>
              <w:spacing w:after="0" w:line="240" w:lineRule="auto"/>
              <w:ind w:firstLine="46"/>
              <w:jc w:val="center"/>
              <w:rPr>
                <w:rFonts w:ascii="Times New Roman" w:hAnsi="Times New Roman"/>
                <w:sz w:val="28"/>
                <w:szCs w:val="28"/>
              </w:rPr>
            </w:pPr>
            <w:r w:rsidRPr="00292394">
              <w:rPr>
                <w:rFonts w:ascii="Times New Roman" w:hAnsi="Times New Roman"/>
                <w:sz w:val="28"/>
                <w:szCs w:val="28"/>
              </w:rPr>
              <w:t>5 981</w:t>
            </w:r>
          </w:p>
        </w:tc>
      </w:tr>
      <w:tr w:rsidR="007E5562" w:rsidRPr="00292394" w:rsidTr="00492832">
        <w:tc>
          <w:tcPr>
            <w:tcW w:w="1468" w:type="pct"/>
            <w:vMerge/>
          </w:tcPr>
          <w:p w:rsidR="007E5562" w:rsidRPr="00292394" w:rsidRDefault="007E5562" w:rsidP="00492832">
            <w:pPr>
              <w:widowControl w:val="0"/>
              <w:autoSpaceDE w:val="0"/>
              <w:autoSpaceDN w:val="0"/>
              <w:spacing w:after="0" w:line="240" w:lineRule="auto"/>
              <w:ind w:firstLine="709"/>
              <w:rPr>
                <w:rFonts w:ascii="Times New Roman" w:hAnsi="Times New Roman"/>
                <w:sz w:val="28"/>
                <w:szCs w:val="28"/>
              </w:rPr>
            </w:pP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3 квалификационный уровень</w:t>
            </w:r>
          </w:p>
        </w:tc>
        <w:tc>
          <w:tcPr>
            <w:tcW w:w="1344" w:type="pct"/>
            <w:vAlign w:val="bottom"/>
          </w:tcPr>
          <w:p w:rsidR="007E5562" w:rsidRPr="00292394" w:rsidRDefault="007E5562" w:rsidP="00492832">
            <w:pPr>
              <w:widowControl w:val="0"/>
              <w:autoSpaceDE w:val="0"/>
              <w:autoSpaceDN w:val="0"/>
              <w:spacing w:after="0" w:line="240" w:lineRule="auto"/>
              <w:ind w:firstLine="46"/>
              <w:jc w:val="center"/>
              <w:rPr>
                <w:rFonts w:ascii="Times New Roman" w:hAnsi="Times New Roman"/>
                <w:sz w:val="28"/>
                <w:szCs w:val="28"/>
              </w:rPr>
            </w:pPr>
            <w:r w:rsidRPr="00292394">
              <w:rPr>
                <w:rFonts w:ascii="Times New Roman" w:hAnsi="Times New Roman"/>
                <w:sz w:val="28"/>
                <w:szCs w:val="28"/>
              </w:rPr>
              <w:t>6 234</w:t>
            </w:r>
          </w:p>
        </w:tc>
      </w:tr>
      <w:tr w:rsidR="007E5562" w:rsidRPr="00292394" w:rsidTr="00492832">
        <w:tc>
          <w:tcPr>
            <w:tcW w:w="1468" w:type="pct"/>
            <w:vMerge/>
          </w:tcPr>
          <w:p w:rsidR="007E5562" w:rsidRPr="00292394" w:rsidRDefault="007E5562" w:rsidP="00492832">
            <w:pPr>
              <w:widowControl w:val="0"/>
              <w:autoSpaceDE w:val="0"/>
              <w:autoSpaceDN w:val="0"/>
              <w:spacing w:after="0" w:line="240" w:lineRule="auto"/>
              <w:ind w:firstLine="709"/>
              <w:rPr>
                <w:rFonts w:ascii="Times New Roman" w:hAnsi="Times New Roman"/>
                <w:sz w:val="28"/>
                <w:szCs w:val="28"/>
              </w:rPr>
            </w:pPr>
          </w:p>
        </w:tc>
        <w:tc>
          <w:tcPr>
            <w:tcW w:w="2189"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4 квалификационный уровень</w:t>
            </w:r>
          </w:p>
        </w:tc>
        <w:tc>
          <w:tcPr>
            <w:tcW w:w="1344" w:type="pct"/>
          </w:tcPr>
          <w:p w:rsidR="007E5562" w:rsidRPr="00292394" w:rsidRDefault="007E5562" w:rsidP="00492832">
            <w:pPr>
              <w:widowControl w:val="0"/>
              <w:autoSpaceDE w:val="0"/>
              <w:autoSpaceDN w:val="0"/>
              <w:spacing w:after="0" w:line="240" w:lineRule="auto"/>
              <w:ind w:firstLine="46"/>
              <w:jc w:val="center"/>
              <w:rPr>
                <w:rFonts w:ascii="Times New Roman" w:hAnsi="Times New Roman"/>
                <w:sz w:val="28"/>
                <w:szCs w:val="28"/>
              </w:rPr>
            </w:pPr>
            <w:r w:rsidRPr="00292394">
              <w:rPr>
                <w:rFonts w:ascii="Times New Roman" w:hAnsi="Times New Roman"/>
                <w:sz w:val="28"/>
                <w:szCs w:val="28"/>
              </w:rPr>
              <w:t>6 447</w:t>
            </w:r>
          </w:p>
        </w:tc>
      </w:tr>
    </w:tbl>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Должностные оклады по должностям, не включенным в профессиональные квалификационные группы должностей, устанавливаются в следующих размерах:</w:t>
      </w:r>
    </w:p>
    <w:p w:rsidR="007E5562" w:rsidRPr="00292394" w:rsidRDefault="007E5562" w:rsidP="007E5562">
      <w:pPr>
        <w:widowControl w:val="0"/>
        <w:autoSpaceDE w:val="0"/>
        <w:autoSpaceDN w:val="0"/>
        <w:spacing w:after="0" w:line="360" w:lineRule="auto"/>
        <w:ind w:firstLine="709"/>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4"/>
        <w:gridCol w:w="5608"/>
        <w:gridCol w:w="2008"/>
      </w:tblGrid>
      <w:tr w:rsidR="007E5562" w:rsidRPr="00292394" w:rsidTr="00492832">
        <w:tc>
          <w:tcPr>
            <w:tcW w:w="983"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Должность</w:t>
            </w:r>
          </w:p>
        </w:tc>
        <w:tc>
          <w:tcPr>
            <w:tcW w:w="2958" w:type="pct"/>
            <w:vAlign w:val="center"/>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Профессиональный стандарт</w:t>
            </w:r>
          </w:p>
        </w:tc>
        <w:tc>
          <w:tcPr>
            <w:tcW w:w="1059" w:type="pct"/>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Размер оклада,</w:t>
            </w:r>
          </w:p>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рублей</w:t>
            </w:r>
          </w:p>
        </w:tc>
      </w:tr>
      <w:tr w:rsidR="007E5562" w:rsidRPr="00292394" w:rsidTr="00492832">
        <w:tc>
          <w:tcPr>
            <w:tcW w:w="983" w:type="pct"/>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Ассистент</w:t>
            </w:r>
          </w:p>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(помощник)</w:t>
            </w:r>
          </w:p>
        </w:tc>
        <w:tc>
          <w:tcPr>
            <w:tcW w:w="2958" w:type="pct"/>
          </w:tcPr>
          <w:p w:rsidR="007E5562" w:rsidRPr="00292394" w:rsidRDefault="007E5562" w:rsidP="00492832">
            <w:pPr>
              <w:widowControl w:val="0"/>
              <w:autoSpaceDE w:val="0"/>
              <w:autoSpaceDN w:val="0"/>
              <w:spacing w:after="0" w:line="240" w:lineRule="auto"/>
              <w:jc w:val="both"/>
              <w:rPr>
                <w:rFonts w:ascii="Times New Roman" w:hAnsi="Times New Roman"/>
                <w:sz w:val="28"/>
                <w:szCs w:val="28"/>
              </w:rPr>
            </w:pPr>
            <w:hyperlink r:id="rId17">
              <w:r w:rsidRPr="00292394">
                <w:rPr>
                  <w:rFonts w:ascii="Times New Roman" w:hAnsi="Times New Roman"/>
                  <w:sz w:val="28"/>
                  <w:szCs w:val="28"/>
                </w:rPr>
                <w:t>Приказ</w:t>
              </w:r>
            </w:hyperlink>
            <w:r w:rsidRPr="00292394">
              <w:rPr>
                <w:rFonts w:ascii="Times New Roman" w:hAnsi="Times New Roman"/>
                <w:sz w:val="28"/>
                <w:szCs w:val="28"/>
              </w:rPr>
              <w:t xml:space="preserve"> Минтруда России от 12 апреля </w:t>
            </w:r>
            <w:r w:rsidRPr="00292394">
              <w:rPr>
                <w:rFonts w:ascii="Times New Roman" w:hAnsi="Times New Roman"/>
                <w:sz w:val="28"/>
                <w:szCs w:val="28"/>
              </w:rPr>
              <w:br/>
              <w:t>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tc>
        <w:tc>
          <w:tcPr>
            <w:tcW w:w="1059" w:type="pct"/>
          </w:tcPr>
          <w:p w:rsidR="007E5562" w:rsidRPr="00292394" w:rsidRDefault="007E5562" w:rsidP="00492832">
            <w:pPr>
              <w:widowControl w:val="0"/>
              <w:autoSpaceDE w:val="0"/>
              <w:autoSpaceDN w:val="0"/>
              <w:spacing w:after="0" w:line="240" w:lineRule="auto"/>
              <w:jc w:val="center"/>
              <w:rPr>
                <w:rFonts w:ascii="Times New Roman" w:hAnsi="Times New Roman"/>
                <w:sz w:val="28"/>
                <w:szCs w:val="28"/>
              </w:rPr>
            </w:pPr>
            <w:r w:rsidRPr="00292394">
              <w:rPr>
                <w:rFonts w:ascii="Times New Roman" w:hAnsi="Times New Roman"/>
                <w:sz w:val="28"/>
                <w:szCs w:val="28"/>
              </w:rPr>
              <w:t>5 328</w:t>
            </w:r>
          </w:p>
        </w:tc>
      </w:tr>
    </w:tbl>
    <w:p w:rsidR="007E5562" w:rsidRPr="00292394" w:rsidRDefault="007E5562" w:rsidP="007E5562">
      <w:pPr>
        <w:widowControl w:val="0"/>
        <w:autoSpaceDE w:val="0"/>
        <w:autoSpaceDN w:val="0"/>
        <w:spacing w:after="0" w:line="240" w:lineRule="auto"/>
        <w:ind w:firstLine="709"/>
        <w:rPr>
          <w:rFonts w:ascii="Times New Roman" w:hAnsi="Times New Roman"/>
          <w:sz w:val="28"/>
          <w:szCs w:val="28"/>
        </w:rPr>
      </w:pP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8">
        <w:r w:rsidR="009D7919">
          <w:rPr>
            <w:rFonts w:ascii="Times New Roman" w:hAnsi="Times New Roman"/>
            <w:sz w:val="28"/>
            <w:szCs w:val="28"/>
          </w:rPr>
          <w:t>5</w:t>
        </w:r>
        <w:r w:rsidRPr="00292394">
          <w:rPr>
            <w:rFonts w:ascii="Times New Roman" w:hAnsi="Times New Roman"/>
            <w:sz w:val="28"/>
            <w:szCs w:val="28"/>
          </w:rPr>
          <w:t>.2</w:t>
        </w:r>
      </w:hyperlink>
      <w:r w:rsidRPr="00292394">
        <w:rPr>
          <w:rFonts w:ascii="Times New Roman" w:hAnsi="Times New Roman"/>
          <w:sz w:val="28"/>
          <w:szCs w:val="28"/>
        </w:rPr>
        <w:t>. К окладу по соответствующим ПКГ могут быть установлены следующие выплаты:</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надбавка за почетное звание, профессиональный знак отличия, отраслевой (ведомственный) знак отличия;</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надбавка за выслугу лет;</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персональная доплата;</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надбавка за интенсивность труда.</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19">
        <w:r w:rsidR="009D7919">
          <w:rPr>
            <w:rFonts w:ascii="Times New Roman" w:hAnsi="Times New Roman"/>
            <w:sz w:val="28"/>
            <w:szCs w:val="28"/>
          </w:rPr>
          <w:t>5</w:t>
        </w:r>
        <w:r w:rsidRPr="00292394">
          <w:rPr>
            <w:rFonts w:ascii="Times New Roman" w:hAnsi="Times New Roman"/>
            <w:sz w:val="28"/>
            <w:szCs w:val="28"/>
          </w:rPr>
          <w:t>.3</w:t>
        </w:r>
      </w:hyperlink>
      <w:r w:rsidRPr="00292394">
        <w:rPr>
          <w:rFonts w:ascii="Times New Roman" w:hAnsi="Times New Roman"/>
          <w:sz w:val="28"/>
          <w:szCs w:val="28"/>
        </w:rPr>
        <w:t>.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20">
        <w:r w:rsidR="009D7919">
          <w:rPr>
            <w:rFonts w:ascii="Times New Roman" w:hAnsi="Times New Roman"/>
            <w:sz w:val="28"/>
            <w:szCs w:val="28"/>
          </w:rPr>
          <w:t>5</w:t>
        </w:r>
        <w:r w:rsidRPr="00292394">
          <w:rPr>
            <w:rFonts w:ascii="Times New Roman" w:hAnsi="Times New Roman"/>
            <w:sz w:val="28"/>
            <w:szCs w:val="28"/>
          </w:rPr>
          <w:t>.4</w:t>
        </w:r>
      </w:hyperlink>
      <w:r w:rsidRPr="00292394">
        <w:rPr>
          <w:rFonts w:ascii="Times New Roman" w:hAnsi="Times New Roman"/>
          <w:sz w:val="28"/>
          <w:szCs w:val="28"/>
        </w:rPr>
        <w:t>. Надбавки за наличие почетного звания, профессионального знака отличия, отраслевого (ведомственного) знака отличия устанавливаются работникам, осуществляющим профессиональную деятельность по общеотраслевым профессиям рабочих, в следующих размерах:</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почетное звание – до 10 процентов;</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профессиональный знак отличия – до 5 процентов;</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отраслевой (ведомственный) знак отличия – до 5 процентов.</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21">
        <w:r w:rsidR="009D7919">
          <w:rPr>
            <w:rFonts w:ascii="Times New Roman" w:hAnsi="Times New Roman"/>
            <w:sz w:val="28"/>
            <w:szCs w:val="28"/>
          </w:rPr>
          <w:t>5</w:t>
        </w:r>
        <w:r w:rsidRPr="00292394">
          <w:rPr>
            <w:rFonts w:ascii="Times New Roman" w:hAnsi="Times New Roman"/>
            <w:sz w:val="28"/>
            <w:szCs w:val="28"/>
          </w:rPr>
          <w:t>.5</w:t>
        </w:r>
      </w:hyperlink>
      <w:r w:rsidRPr="00292394">
        <w:rPr>
          <w:rFonts w:ascii="Times New Roman" w:hAnsi="Times New Roman"/>
          <w:sz w:val="28"/>
          <w:szCs w:val="28"/>
        </w:rPr>
        <w:t>. Надбавки к окладу за выслугу лет устанавливаются работникам, осуществляющим профессиональную деятельность по общеотраслевым профессиям рабочих, в следующих размерах:</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от 0 до 3 лет – до 5 процентов;</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от 3 до 5 лет – до 10 процентов;</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свыше 5 лет – до 15 процентов.</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В стаж работы для назначения выплаты за выслугу лет засчитывается стаж работы, независимо от организационно-правового статуса предыдущего места работы.</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22">
        <w:r w:rsidR="009D7919">
          <w:rPr>
            <w:rFonts w:ascii="Times New Roman" w:hAnsi="Times New Roman"/>
            <w:sz w:val="28"/>
            <w:szCs w:val="28"/>
          </w:rPr>
          <w:t>5.6</w:t>
        </w:r>
      </w:hyperlink>
      <w:r w:rsidRPr="00292394">
        <w:rPr>
          <w:rFonts w:ascii="Times New Roman" w:hAnsi="Times New Roman"/>
          <w:sz w:val="28"/>
          <w:szCs w:val="28"/>
        </w:rPr>
        <w:t>. Работникам, осуществляющим профессиональную деятельность по общеотраслевым профессиям рабочих, устанавливается персональная доплата.</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Персональная доплата устанавливается в абсолютном размере в рублях.</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23">
        <w:r w:rsidR="009D7919">
          <w:rPr>
            <w:rFonts w:ascii="Times New Roman" w:hAnsi="Times New Roman"/>
            <w:sz w:val="28"/>
            <w:szCs w:val="28"/>
          </w:rPr>
          <w:t>5.7</w:t>
        </w:r>
      </w:hyperlink>
      <w:r w:rsidRPr="00292394">
        <w:rPr>
          <w:rFonts w:ascii="Times New Roman" w:hAnsi="Times New Roman"/>
          <w:sz w:val="28"/>
          <w:szCs w:val="28"/>
        </w:rPr>
        <w:t>. Работникам, осуществляющим профессиональную деятельность по общеотраслевым профессиям рабочих,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r w:rsidRPr="00292394">
        <w:rPr>
          <w:rFonts w:ascii="Times New Roman" w:hAnsi="Times New Roman"/>
          <w:sz w:val="28"/>
          <w:szCs w:val="28"/>
        </w:rPr>
        <w:t>Рекомендуемый размер надбавки за интенсивность труда – до 100 процентов.</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hyperlink r:id="rId24">
        <w:r w:rsidR="009D7919">
          <w:rPr>
            <w:rFonts w:ascii="Times New Roman" w:hAnsi="Times New Roman"/>
            <w:sz w:val="28"/>
            <w:szCs w:val="28"/>
          </w:rPr>
          <w:t>5.8</w:t>
        </w:r>
      </w:hyperlink>
      <w:r w:rsidRPr="00292394">
        <w:rPr>
          <w:rFonts w:ascii="Times New Roman" w:hAnsi="Times New Roman"/>
          <w:sz w:val="28"/>
          <w:szCs w:val="28"/>
        </w:rPr>
        <w:t>. Надбавки и доплаты устанавливаются с учетом обеспечения финансовыми средствами.</w:t>
      </w:r>
    </w:p>
    <w:p w:rsidR="007E5562" w:rsidRPr="00292394" w:rsidRDefault="009D7919"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5.9.</w:t>
      </w:r>
      <w:r w:rsidR="007E5562" w:rsidRPr="00292394">
        <w:rPr>
          <w:rFonts w:ascii="Times New Roman" w:hAnsi="Times New Roman"/>
          <w:sz w:val="28"/>
          <w:szCs w:val="28"/>
        </w:rPr>
        <w:t xml:space="preserve"> С учетом условий труда работникам устанавливаются выплаты компенсационного характера, предусмотренные разделом 10 настоящего Положения.</w:t>
      </w:r>
    </w:p>
    <w:p w:rsidR="007E5562" w:rsidRPr="00292394" w:rsidRDefault="009D7919"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5.10.</w:t>
      </w:r>
      <w:r w:rsidR="007E5562" w:rsidRPr="00292394">
        <w:rPr>
          <w:rFonts w:ascii="Times New Roman" w:hAnsi="Times New Roman"/>
          <w:sz w:val="28"/>
          <w:szCs w:val="28"/>
        </w:rPr>
        <w:t xml:space="preserve"> В целях поощрения работникам выплачиваются премии, </w:t>
      </w:r>
      <w:r w:rsidR="007E5562" w:rsidRPr="00056AF6">
        <w:rPr>
          <w:rFonts w:ascii="Times New Roman" w:hAnsi="Times New Roman"/>
          <w:sz w:val="28"/>
          <w:szCs w:val="28"/>
        </w:rPr>
        <w:t xml:space="preserve">предусмотренные разделом </w:t>
      </w:r>
      <w:r w:rsidR="007E5562" w:rsidRPr="009D7919">
        <w:rPr>
          <w:rFonts w:ascii="Times New Roman" w:hAnsi="Times New Roman"/>
          <w:color w:val="FF0000"/>
          <w:sz w:val="28"/>
          <w:szCs w:val="28"/>
        </w:rPr>
        <w:t xml:space="preserve">9 </w:t>
      </w:r>
      <w:r w:rsidR="007E5562" w:rsidRPr="00056AF6">
        <w:rPr>
          <w:rFonts w:ascii="Times New Roman" w:hAnsi="Times New Roman"/>
          <w:sz w:val="28"/>
          <w:szCs w:val="28"/>
        </w:rPr>
        <w:t>настоящего Положения.</w:t>
      </w:r>
    </w:p>
    <w:p w:rsidR="007E5562" w:rsidRPr="00292394" w:rsidRDefault="007E5562" w:rsidP="007E5562">
      <w:pPr>
        <w:widowControl w:val="0"/>
        <w:autoSpaceDE w:val="0"/>
        <w:autoSpaceDN w:val="0"/>
        <w:spacing w:after="0" w:line="360" w:lineRule="exact"/>
        <w:ind w:firstLine="709"/>
        <w:jc w:val="both"/>
        <w:rPr>
          <w:rFonts w:ascii="Times New Roman" w:hAnsi="Times New Roman"/>
          <w:sz w:val="28"/>
          <w:szCs w:val="28"/>
        </w:rPr>
      </w:pPr>
    </w:p>
    <w:p w:rsidR="007E5562" w:rsidRPr="00292394" w:rsidRDefault="009D7919" w:rsidP="007E5562">
      <w:pPr>
        <w:widowControl w:val="0"/>
        <w:autoSpaceDE w:val="0"/>
        <w:autoSpaceDN w:val="0"/>
        <w:spacing w:after="0" w:line="240" w:lineRule="auto"/>
        <w:jc w:val="center"/>
        <w:outlineLvl w:val="1"/>
        <w:rPr>
          <w:rFonts w:ascii="Times New Roman" w:hAnsi="Times New Roman"/>
          <w:b/>
          <w:sz w:val="28"/>
          <w:szCs w:val="28"/>
          <w:u w:val="single"/>
        </w:rPr>
      </w:pPr>
      <w:r>
        <w:rPr>
          <w:rFonts w:ascii="Times New Roman" w:hAnsi="Times New Roman"/>
          <w:b/>
          <w:sz w:val="28"/>
          <w:szCs w:val="28"/>
          <w:u w:val="single"/>
        </w:rPr>
        <w:t>6</w:t>
      </w:r>
      <w:r w:rsidR="007E5562" w:rsidRPr="00292394">
        <w:rPr>
          <w:rFonts w:ascii="Times New Roman" w:hAnsi="Times New Roman"/>
          <w:b/>
          <w:sz w:val="28"/>
          <w:szCs w:val="28"/>
          <w:u w:val="single"/>
        </w:rPr>
        <w:t>. Условия оплаты</w:t>
      </w:r>
      <w:r>
        <w:rPr>
          <w:rFonts w:ascii="Times New Roman" w:hAnsi="Times New Roman"/>
          <w:b/>
          <w:sz w:val="28"/>
          <w:szCs w:val="28"/>
          <w:u w:val="single"/>
        </w:rPr>
        <w:t xml:space="preserve"> труда руководителя учреждения</w:t>
      </w:r>
    </w:p>
    <w:p w:rsidR="007E5562" w:rsidRPr="00292394" w:rsidRDefault="007E5562" w:rsidP="007E5562">
      <w:pPr>
        <w:widowControl w:val="0"/>
        <w:autoSpaceDE w:val="0"/>
        <w:autoSpaceDN w:val="0"/>
        <w:spacing w:after="0" w:line="360" w:lineRule="exact"/>
        <w:ind w:firstLine="709"/>
        <w:jc w:val="center"/>
        <w:rPr>
          <w:u w:val="single"/>
        </w:rPr>
      </w:pPr>
    </w:p>
    <w:p w:rsidR="007E5562" w:rsidRPr="0039075E" w:rsidRDefault="009D7919"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6</w:t>
      </w:r>
      <w:r w:rsidR="007E5562" w:rsidRPr="0039075E">
        <w:rPr>
          <w:rFonts w:ascii="Times New Roman" w:hAnsi="Times New Roman"/>
          <w:sz w:val="28"/>
          <w:szCs w:val="28"/>
        </w:rPr>
        <w:t>.1. Заработная плата руководителя учреждения состоит из должностного оклада, выплат компенсационного характера, районного коэффициента, процентной надбавки к заработной плате за стаж работы в районах Крайнего Севера и приравненных к ним местностях и премии.</w:t>
      </w:r>
    </w:p>
    <w:p w:rsidR="007E5562" w:rsidRPr="0039075E" w:rsidRDefault="006C2110"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7E5562" w:rsidRPr="0039075E">
        <w:rPr>
          <w:rFonts w:ascii="Times New Roman" w:hAnsi="Times New Roman"/>
          <w:sz w:val="28"/>
          <w:szCs w:val="28"/>
        </w:rPr>
        <w:t>.2. Размер должностного оклада руководителя учреждения определяется путем произведения величины средней заработной платы работников основного персонала, возглавляемого им учреждения, и коэффициента кратности:</w:t>
      </w:r>
    </w:p>
    <w:p w:rsidR="007E5562" w:rsidRPr="0039075E" w:rsidRDefault="007E5562" w:rsidP="007E5562">
      <w:pPr>
        <w:widowControl w:val="0"/>
        <w:autoSpaceDE w:val="0"/>
        <w:autoSpaceDN w:val="0"/>
        <w:spacing w:after="0" w:line="360" w:lineRule="auto"/>
        <w:jc w:val="center"/>
        <w:rPr>
          <w:rFonts w:ascii="Times New Roman" w:hAnsi="Times New Roman"/>
          <w:sz w:val="28"/>
          <w:szCs w:val="28"/>
        </w:rPr>
      </w:pPr>
      <w:proofErr w:type="spellStart"/>
      <w:r w:rsidRPr="0039075E">
        <w:rPr>
          <w:rFonts w:ascii="Times New Roman" w:hAnsi="Times New Roman"/>
          <w:sz w:val="28"/>
          <w:szCs w:val="28"/>
        </w:rPr>
        <w:t>ДОр</w:t>
      </w:r>
      <w:proofErr w:type="spellEnd"/>
      <w:r w:rsidRPr="0039075E">
        <w:rPr>
          <w:rFonts w:ascii="Times New Roman" w:hAnsi="Times New Roman"/>
          <w:sz w:val="28"/>
          <w:szCs w:val="28"/>
        </w:rPr>
        <w:t xml:space="preserve"> = ЗП(О)ср</w:t>
      </w:r>
      <w:proofErr w:type="gramStart"/>
      <w:r w:rsidRPr="0039075E">
        <w:rPr>
          <w:rFonts w:ascii="Times New Roman" w:hAnsi="Times New Roman"/>
          <w:sz w:val="28"/>
          <w:szCs w:val="28"/>
        </w:rPr>
        <w:t xml:space="preserve"> * К</w:t>
      </w:r>
      <w:proofErr w:type="gramEnd"/>
      <w:r w:rsidRPr="0039075E">
        <w:rPr>
          <w:rFonts w:ascii="Times New Roman" w:hAnsi="Times New Roman"/>
          <w:sz w:val="28"/>
          <w:szCs w:val="28"/>
        </w:rPr>
        <w:t xml:space="preserve">, </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r w:rsidRPr="0039075E">
        <w:rPr>
          <w:rFonts w:ascii="Times New Roman" w:hAnsi="Times New Roman"/>
          <w:sz w:val="28"/>
          <w:szCs w:val="28"/>
        </w:rPr>
        <w:t>где:</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proofErr w:type="spellStart"/>
      <w:r w:rsidRPr="0039075E">
        <w:rPr>
          <w:rFonts w:ascii="Times New Roman" w:hAnsi="Times New Roman"/>
          <w:sz w:val="28"/>
          <w:szCs w:val="28"/>
        </w:rPr>
        <w:t>ДОр</w:t>
      </w:r>
      <w:proofErr w:type="spellEnd"/>
      <w:r w:rsidRPr="0039075E">
        <w:rPr>
          <w:rFonts w:ascii="Times New Roman" w:hAnsi="Times New Roman"/>
          <w:sz w:val="28"/>
          <w:szCs w:val="28"/>
        </w:rPr>
        <w:t xml:space="preserve"> – должностной оклад руководителя учреждения;</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r w:rsidRPr="0039075E">
        <w:rPr>
          <w:rFonts w:ascii="Times New Roman" w:hAnsi="Times New Roman"/>
          <w:sz w:val="28"/>
          <w:szCs w:val="28"/>
        </w:rPr>
        <w:t>З</w:t>
      </w:r>
      <w:proofErr w:type="gramStart"/>
      <w:r w:rsidRPr="0039075E">
        <w:rPr>
          <w:rFonts w:ascii="Times New Roman" w:hAnsi="Times New Roman"/>
          <w:sz w:val="28"/>
          <w:szCs w:val="28"/>
        </w:rPr>
        <w:t>П(</w:t>
      </w:r>
      <w:proofErr w:type="gramEnd"/>
      <w:r w:rsidRPr="0039075E">
        <w:rPr>
          <w:rFonts w:ascii="Times New Roman" w:hAnsi="Times New Roman"/>
          <w:sz w:val="28"/>
          <w:szCs w:val="28"/>
        </w:rPr>
        <w:t>О)ср – средняя заработная плата работников, относимых к основному персоналу учреждения;</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proofErr w:type="gramStart"/>
      <w:r w:rsidRPr="0039075E">
        <w:rPr>
          <w:rFonts w:ascii="Times New Roman" w:hAnsi="Times New Roman"/>
          <w:sz w:val="28"/>
          <w:szCs w:val="28"/>
        </w:rPr>
        <w:t>К</w:t>
      </w:r>
      <w:proofErr w:type="gramEnd"/>
      <w:r w:rsidRPr="0039075E">
        <w:rPr>
          <w:rFonts w:ascii="Times New Roman" w:hAnsi="Times New Roman"/>
          <w:sz w:val="28"/>
          <w:szCs w:val="28"/>
        </w:rPr>
        <w:t xml:space="preserve"> – </w:t>
      </w:r>
      <w:proofErr w:type="gramStart"/>
      <w:r w:rsidRPr="0039075E">
        <w:rPr>
          <w:rFonts w:ascii="Times New Roman" w:hAnsi="Times New Roman"/>
          <w:sz w:val="28"/>
          <w:szCs w:val="28"/>
        </w:rPr>
        <w:t>коэффициент</w:t>
      </w:r>
      <w:proofErr w:type="gramEnd"/>
      <w:r w:rsidRPr="0039075E">
        <w:rPr>
          <w:rFonts w:ascii="Times New Roman" w:hAnsi="Times New Roman"/>
          <w:sz w:val="28"/>
          <w:szCs w:val="28"/>
        </w:rPr>
        <w:t xml:space="preserve"> кратности.</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r w:rsidRPr="0039075E">
        <w:rPr>
          <w:rFonts w:ascii="Times New Roman" w:hAnsi="Times New Roman"/>
          <w:sz w:val="28"/>
          <w:szCs w:val="28"/>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r w:rsidRPr="0039075E">
        <w:rPr>
          <w:rFonts w:ascii="Times New Roman" w:hAnsi="Times New Roman"/>
          <w:sz w:val="28"/>
          <w:szCs w:val="28"/>
        </w:rPr>
        <w:t xml:space="preserve">Коэффициент кратности устанавливается приказом </w:t>
      </w:r>
      <w:r>
        <w:rPr>
          <w:rFonts w:ascii="Times New Roman" w:hAnsi="Times New Roman"/>
          <w:sz w:val="28"/>
          <w:szCs w:val="28"/>
        </w:rPr>
        <w:t>МКУ «Вилюйское улусное управление образованием»</w:t>
      </w:r>
      <w:r w:rsidRPr="0039075E">
        <w:rPr>
          <w:rFonts w:ascii="Times New Roman" w:hAnsi="Times New Roman"/>
          <w:sz w:val="28"/>
          <w:szCs w:val="28"/>
        </w:rPr>
        <w:t>.</w:t>
      </w:r>
    </w:p>
    <w:p w:rsidR="007E5562" w:rsidRDefault="007E5562" w:rsidP="007E5562">
      <w:pPr>
        <w:widowControl w:val="0"/>
        <w:autoSpaceDE w:val="0"/>
        <w:autoSpaceDN w:val="0"/>
        <w:spacing w:after="0" w:line="360" w:lineRule="exact"/>
        <w:ind w:firstLine="709"/>
        <w:jc w:val="both"/>
        <w:rPr>
          <w:rFonts w:ascii="Times New Roman" w:hAnsi="Times New Roman"/>
          <w:sz w:val="28"/>
          <w:szCs w:val="28"/>
        </w:rPr>
      </w:pPr>
      <w:r w:rsidRPr="0039075E">
        <w:rPr>
          <w:rFonts w:ascii="Times New Roman" w:hAnsi="Times New Roman"/>
          <w:sz w:val="28"/>
          <w:szCs w:val="28"/>
        </w:rPr>
        <w:t>Предельный уровень соотношения среднемесячной заработной</w:t>
      </w:r>
      <w:r w:rsidR="006C2110">
        <w:rPr>
          <w:rFonts w:ascii="Times New Roman" w:hAnsi="Times New Roman"/>
          <w:sz w:val="28"/>
          <w:szCs w:val="28"/>
        </w:rPr>
        <w:t xml:space="preserve"> платы руководителей</w:t>
      </w:r>
      <w:r w:rsidRPr="0039075E">
        <w:rPr>
          <w:rFonts w:ascii="Times New Roman" w:hAnsi="Times New Roman"/>
          <w:sz w:val="28"/>
          <w:szCs w:val="28"/>
        </w:rPr>
        <w:t xml:space="preserve"> </w:t>
      </w:r>
      <w:r>
        <w:rPr>
          <w:rFonts w:ascii="Times New Roman" w:hAnsi="Times New Roman"/>
          <w:sz w:val="28"/>
          <w:szCs w:val="28"/>
        </w:rPr>
        <w:t xml:space="preserve">муниципальных </w:t>
      </w:r>
      <w:r w:rsidRPr="0039075E">
        <w:rPr>
          <w:rFonts w:ascii="Times New Roman" w:hAnsi="Times New Roman"/>
          <w:sz w:val="28"/>
          <w:szCs w:val="28"/>
        </w:rPr>
        <w:t>учреждений и среднемесячной заработной платы работников этих учреждений (без учета заработной платы соответствующего</w:t>
      </w:r>
      <w:r>
        <w:rPr>
          <w:rFonts w:ascii="Times New Roman" w:hAnsi="Times New Roman"/>
          <w:sz w:val="28"/>
          <w:szCs w:val="28"/>
        </w:rPr>
        <w:t xml:space="preserve"> руководителя, его заместителей</w:t>
      </w:r>
      <w:r w:rsidRPr="0039075E">
        <w:rPr>
          <w:rFonts w:ascii="Times New Roman" w:hAnsi="Times New Roman"/>
          <w:sz w:val="28"/>
          <w:szCs w:val="28"/>
        </w:rPr>
        <w:t>) устанавливается в кратности до 4.</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 xml:space="preserve">Оклад руководителя </w:t>
      </w:r>
      <w:r w:rsidR="006C2110">
        <w:rPr>
          <w:rFonts w:ascii="Times New Roman" w:hAnsi="Times New Roman"/>
          <w:sz w:val="28"/>
          <w:szCs w:val="28"/>
        </w:rPr>
        <w:t>МБДОУ</w:t>
      </w:r>
      <w:r>
        <w:rPr>
          <w:rFonts w:ascii="Times New Roman" w:hAnsi="Times New Roman"/>
          <w:sz w:val="28"/>
          <w:szCs w:val="28"/>
        </w:rPr>
        <w:t xml:space="preserve"> устанавливается приказом начальника МКУ «Вилюйское УУО» ежегодно на начало финансового года.</w:t>
      </w:r>
      <w:proofErr w:type="gramEnd"/>
    </w:p>
    <w:p w:rsidR="007E5562" w:rsidRPr="0039075E" w:rsidRDefault="006C2110"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7E5562" w:rsidRPr="0039075E">
        <w:rPr>
          <w:rFonts w:ascii="Times New Roman" w:hAnsi="Times New Roman"/>
          <w:sz w:val="28"/>
          <w:szCs w:val="28"/>
        </w:rPr>
        <w:t xml:space="preserve">.3. К основному персоналу учреждения относятся работники, непосредственно обеспечивающие выполнение основных функций, в </w:t>
      </w:r>
      <w:proofErr w:type="gramStart"/>
      <w:r w:rsidR="007E5562" w:rsidRPr="0039075E">
        <w:rPr>
          <w:rFonts w:ascii="Times New Roman" w:hAnsi="Times New Roman"/>
          <w:sz w:val="28"/>
          <w:szCs w:val="28"/>
        </w:rPr>
        <w:t>целях</w:t>
      </w:r>
      <w:proofErr w:type="gramEnd"/>
      <w:r w:rsidR="007E5562" w:rsidRPr="0039075E">
        <w:rPr>
          <w:rFonts w:ascii="Times New Roman" w:hAnsi="Times New Roman"/>
          <w:sz w:val="28"/>
          <w:szCs w:val="28"/>
        </w:rPr>
        <w:t xml:space="preserve"> реализации которых создано учреждение.</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r w:rsidRPr="0039075E">
        <w:rPr>
          <w:rFonts w:ascii="Times New Roman" w:hAnsi="Times New Roman"/>
          <w:sz w:val="28"/>
          <w:szCs w:val="28"/>
        </w:rPr>
        <w:t xml:space="preserve">Перечень должностей работников, относимых к основному персоналу в </w:t>
      </w:r>
      <w:r w:rsidR="006C2110">
        <w:rPr>
          <w:rFonts w:ascii="Times New Roman" w:hAnsi="Times New Roman"/>
          <w:sz w:val="28"/>
          <w:szCs w:val="28"/>
        </w:rPr>
        <w:t>МБДОУ</w:t>
      </w:r>
      <w:r w:rsidRPr="0039075E">
        <w:rPr>
          <w:rFonts w:ascii="Times New Roman" w:hAnsi="Times New Roman"/>
          <w:sz w:val="28"/>
          <w:szCs w:val="28"/>
        </w:rPr>
        <w:t xml:space="preserve">, определен в </w:t>
      </w:r>
      <w:hyperlink w:anchor="P834">
        <w:r w:rsidRPr="0039075E">
          <w:rPr>
            <w:rFonts w:ascii="Times New Roman" w:hAnsi="Times New Roman"/>
            <w:sz w:val="28"/>
            <w:szCs w:val="28"/>
          </w:rPr>
          <w:t>приложении № 1</w:t>
        </w:r>
      </w:hyperlink>
      <w:r w:rsidRPr="0039075E">
        <w:rPr>
          <w:rFonts w:ascii="Times New Roman" w:hAnsi="Times New Roman"/>
          <w:sz w:val="28"/>
          <w:szCs w:val="28"/>
        </w:rPr>
        <w:t xml:space="preserve"> к настоящему Положению.</w:t>
      </w:r>
    </w:p>
    <w:p w:rsidR="007E5562" w:rsidRPr="0039075E" w:rsidRDefault="006C2110"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7E5562" w:rsidRPr="0039075E">
        <w:rPr>
          <w:rFonts w:ascii="Times New Roman" w:hAnsi="Times New Roman"/>
          <w:sz w:val="28"/>
          <w:szCs w:val="28"/>
        </w:rPr>
        <w:t>.4. При расчете средней заработной платы основного персонала для определения оклада руководителя не учитываются выплаты компенсационного характера, районный коэффициент, процентные надбавки к заработной плате за стаж работы в районах Крайнего Севера и приравненных к ним местностях, премии, материальная помощь работников.</w:t>
      </w:r>
    </w:p>
    <w:p w:rsidR="007E5562" w:rsidRPr="0039075E" w:rsidRDefault="006C2110"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7E5562" w:rsidRPr="0039075E">
        <w:rPr>
          <w:rFonts w:ascii="Times New Roman" w:hAnsi="Times New Roman"/>
          <w:sz w:val="28"/>
          <w:szCs w:val="28"/>
        </w:rPr>
        <w:t>.5. Расчет средней заработной платы основного персонала учреждения осуществляется:</w:t>
      </w:r>
    </w:p>
    <w:p w:rsidR="007E5562" w:rsidRPr="0039075E" w:rsidRDefault="007E5562" w:rsidP="007E5562">
      <w:pPr>
        <w:widowControl w:val="0"/>
        <w:autoSpaceDE w:val="0"/>
        <w:autoSpaceDN w:val="0"/>
        <w:spacing w:after="0" w:line="360" w:lineRule="exact"/>
        <w:ind w:firstLine="709"/>
        <w:jc w:val="both"/>
        <w:rPr>
          <w:rFonts w:ascii="Times New Roman" w:hAnsi="Times New Roman"/>
          <w:sz w:val="28"/>
          <w:szCs w:val="28"/>
        </w:rPr>
      </w:pPr>
      <w:r w:rsidRPr="0039075E">
        <w:rPr>
          <w:rFonts w:ascii="Times New Roman" w:hAnsi="Times New Roman"/>
          <w:sz w:val="28"/>
          <w:szCs w:val="28"/>
        </w:rPr>
        <w:t xml:space="preserve">по отраслевой системе оплаты труда за календарный год, предшествующий году установления должностного оклада руководителя </w:t>
      </w:r>
      <w:r w:rsidRPr="0039075E">
        <w:rPr>
          <w:rFonts w:ascii="Times New Roman" w:hAnsi="Times New Roman"/>
          <w:sz w:val="28"/>
          <w:szCs w:val="28"/>
        </w:rPr>
        <w:lastRenderedPageBreak/>
        <w:t>учреждения.</w:t>
      </w:r>
    </w:p>
    <w:p w:rsidR="007E5562" w:rsidRPr="0039075E" w:rsidRDefault="006C2110" w:rsidP="007E5562">
      <w:pPr>
        <w:ind w:firstLine="708"/>
        <w:rPr>
          <w:rFonts w:ascii="Times New Roman" w:hAnsi="Times New Roman"/>
          <w:sz w:val="28"/>
          <w:szCs w:val="28"/>
        </w:rPr>
      </w:pPr>
      <w:r>
        <w:rPr>
          <w:rFonts w:ascii="Times New Roman" w:hAnsi="Times New Roman"/>
          <w:sz w:val="28"/>
          <w:szCs w:val="28"/>
        </w:rPr>
        <w:t>6</w:t>
      </w:r>
      <w:r w:rsidR="007E5562" w:rsidRPr="0039075E">
        <w:rPr>
          <w:rFonts w:ascii="Times New Roman" w:hAnsi="Times New Roman"/>
          <w:sz w:val="28"/>
          <w:szCs w:val="28"/>
        </w:rPr>
        <w:t>.5.1. Кратность должностного оклада руководителя учреждения устанавливается в зависимости от группы оплаты труда:</w:t>
      </w:r>
    </w:p>
    <w:tbl>
      <w:tblPr>
        <w:tblW w:w="4738" w:type="pct"/>
        <w:jc w:val="center"/>
        <w:tblInd w:w="-797" w:type="dxa"/>
        <w:tblLook w:val="0000" w:firstRow="0" w:lastRow="0" w:firstColumn="0" w:lastColumn="0" w:noHBand="0" w:noVBand="0"/>
      </w:tblPr>
      <w:tblGrid>
        <w:gridCol w:w="7325"/>
        <w:gridCol w:w="1745"/>
      </w:tblGrid>
      <w:tr w:rsidR="007E5562" w:rsidRPr="0039075E" w:rsidTr="00492832">
        <w:trPr>
          <w:trHeight w:val="307"/>
          <w:jc w:val="center"/>
        </w:trPr>
        <w:tc>
          <w:tcPr>
            <w:tcW w:w="4038" w:type="pct"/>
            <w:tcBorders>
              <w:top w:val="single" w:sz="4" w:space="0" w:color="auto"/>
              <w:left w:val="single" w:sz="4" w:space="0" w:color="auto"/>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firstLine="709"/>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 xml:space="preserve">                             Группа оплаты труда:</w:t>
            </w:r>
          </w:p>
        </w:tc>
        <w:tc>
          <w:tcPr>
            <w:tcW w:w="962" w:type="pct"/>
            <w:tcBorders>
              <w:top w:val="single" w:sz="4" w:space="0" w:color="auto"/>
              <w:left w:val="nil"/>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 xml:space="preserve">     Размер коэффициента</w:t>
            </w:r>
          </w:p>
        </w:tc>
      </w:tr>
      <w:tr w:rsidR="007E5562" w:rsidRPr="0039075E" w:rsidTr="00492832">
        <w:trPr>
          <w:trHeight w:val="342"/>
          <w:jc w:val="center"/>
        </w:trPr>
        <w:tc>
          <w:tcPr>
            <w:tcW w:w="4038" w:type="pct"/>
            <w:tcBorders>
              <w:top w:val="single" w:sz="4" w:space="0" w:color="auto"/>
              <w:left w:val="single" w:sz="4" w:space="0" w:color="auto"/>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В учреждениях, отнесенных к 1 группе оплаты труда</w:t>
            </w:r>
          </w:p>
        </w:tc>
        <w:tc>
          <w:tcPr>
            <w:tcW w:w="962" w:type="pct"/>
            <w:tcBorders>
              <w:top w:val="single" w:sz="4" w:space="0" w:color="auto"/>
              <w:left w:val="nil"/>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075E">
              <w:rPr>
                <w:rFonts w:ascii="Times New Roman" w:eastAsia="Times New Roman" w:hAnsi="Times New Roman"/>
                <w:sz w:val="28"/>
                <w:szCs w:val="28"/>
                <w:lang w:eastAsia="ru-RU"/>
              </w:rPr>
              <w:t>2,0</w:t>
            </w:r>
            <w:r>
              <w:rPr>
                <w:rFonts w:ascii="Times New Roman" w:eastAsia="Times New Roman" w:hAnsi="Times New Roman"/>
                <w:sz w:val="28"/>
                <w:szCs w:val="28"/>
                <w:lang w:eastAsia="ru-RU"/>
              </w:rPr>
              <w:t>0</w:t>
            </w:r>
          </w:p>
        </w:tc>
      </w:tr>
      <w:tr w:rsidR="007E5562" w:rsidRPr="0039075E" w:rsidTr="00492832">
        <w:trPr>
          <w:trHeight w:val="307"/>
          <w:jc w:val="center"/>
        </w:trPr>
        <w:tc>
          <w:tcPr>
            <w:tcW w:w="4038" w:type="pct"/>
            <w:tcBorders>
              <w:top w:val="single" w:sz="4" w:space="0" w:color="auto"/>
              <w:left w:val="single" w:sz="4" w:space="0" w:color="auto"/>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В учреждениях, отнесенных к 2 группе оплаты труда</w:t>
            </w:r>
          </w:p>
        </w:tc>
        <w:tc>
          <w:tcPr>
            <w:tcW w:w="962" w:type="pct"/>
            <w:tcBorders>
              <w:top w:val="single" w:sz="4" w:space="0" w:color="auto"/>
              <w:left w:val="nil"/>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jc w:val="center"/>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1,75</w:t>
            </w:r>
          </w:p>
        </w:tc>
      </w:tr>
      <w:tr w:rsidR="007E5562" w:rsidRPr="0039075E" w:rsidTr="00492832">
        <w:trPr>
          <w:trHeight w:val="307"/>
          <w:jc w:val="center"/>
        </w:trPr>
        <w:tc>
          <w:tcPr>
            <w:tcW w:w="4038" w:type="pct"/>
            <w:tcBorders>
              <w:top w:val="single" w:sz="4" w:space="0" w:color="auto"/>
              <w:left w:val="single" w:sz="4" w:space="0" w:color="auto"/>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В учреждениях, отнесенных к 3 группе оплаты труда</w:t>
            </w:r>
          </w:p>
        </w:tc>
        <w:tc>
          <w:tcPr>
            <w:tcW w:w="962" w:type="pct"/>
            <w:tcBorders>
              <w:top w:val="single" w:sz="4" w:space="0" w:color="auto"/>
              <w:left w:val="nil"/>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075E">
              <w:rPr>
                <w:rFonts w:ascii="Times New Roman" w:eastAsia="Times New Roman" w:hAnsi="Times New Roman"/>
                <w:sz w:val="28"/>
                <w:szCs w:val="28"/>
                <w:lang w:eastAsia="ru-RU"/>
              </w:rPr>
              <w:t>1,50</w:t>
            </w:r>
          </w:p>
        </w:tc>
      </w:tr>
      <w:tr w:rsidR="007E5562" w:rsidRPr="0039075E" w:rsidTr="00492832">
        <w:trPr>
          <w:trHeight w:val="307"/>
          <w:jc w:val="center"/>
        </w:trPr>
        <w:tc>
          <w:tcPr>
            <w:tcW w:w="4038" w:type="pct"/>
            <w:tcBorders>
              <w:top w:val="single" w:sz="4" w:space="0" w:color="auto"/>
              <w:left w:val="single" w:sz="4" w:space="0" w:color="auto"/>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В учреждениях, отнесенных к 4 группе оплаты труда</w:t>
            </w:r>
          </w:p>
        </w:tc>
        <w:tc>
          <w:tcPr>
            <w:tcW w:w="962" w:type="pct"/>
            <w:tcBorders>
              <w:top w:val="single" w:sz="4" w:space="0" w:color="auto"/>
              <w:left w:val="nil"/>
              <w:bottom w:val="single" w:sz="4" w:space="0" w:color="auto"/>
              <w:right w:val="single" w:sz="4" w:space="0" w:color="auto"/>
            </w:tcBorders>
            <w:shd w:val="clear" w:color="auto" w:fill="auto"/>
            <w:vAlign w:val="center"/>
          </w:tcPr>
          <w:p w:rsidR="007E5562" w:rsidRPr="0039075E" w:rsidRDefault="007E5562" w:rsidP="00492832">
            <w:pPr>
              <w:pStyle w:val="a6"/>
              <w:tabs>
                <w:tab w:val="clear" w:pos="4677"/>
                <w:tab w:val="clear" w:pos="9355"/>
              </w:tabs>
              <w:ind w:right="-442"/>
              <w:jc w:val="center"/>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1,25</w:t>
            </w:r>
          </w:p>
        </w:tc>
      </w:tr>
    </w:tbl>
    <w:p w:rsidR="007E5562" w:rsidRPr="0039075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p>
    <w:p w:rsidR="007E5562" w:rsidRPr="0039075E" w:rsidRDefault="007E5562" w:rsidP="007E5562">
      <w:pPr>
        <w:pStyle w:val="a6"/>
        <w:tabs>
          <w:tab w:val="clear" w:pos="4677"/>
          <w:tab w:val="clear" w:pos="9355"/>
        </w:tabs>
        <w:ind w:firstLine="709"/>
        <w:rPr>
          <w:rFonts w:ascii="Times New Roman" w:eastAsia="Times New Roman" w:hAnsi="Times New Roman"/>
          <w:sz w:val="28"/>
          <w:szCs w:val="28"/>
          <w:lang w:eastAsia="ru-RU"/>
        </w:rPr>
      </w:pPr>
      <w:r w:rsidRPr="0039075E">
        <w:rPr>
          <w:rFonts w:ascii="Times New Roman" w:eastAsia="Times New Roman" w:hAnsi="Times New Roman"/>
          <w:sz w:val="28"/>
          <w:szCs w:val="28"/>
          <w:lang w:eastAsia="ru-RU"/>
        </w:rPr>
        <w:t>Объемные показатели и порядок отнесения учреждений образования к группам по оплате труда руководителей муниципальных учреждений приведены в приложении № 3 к настоящему Положению»;</w:t>
      </w:r>
    </w:p>
    <w:p w:rsidR="007E5562" w:rsidRDefault="006C2110" w:rsidP="00703E38">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7E5562" w:rsidRPr="0039075E">
        <w:rPr>
          <w:rFonts w:ascii="Times New Roman" w:hAnsi="Times New Roman"/>
          <w:sz w:val="28"/>
          <w:szCs w:val="28"/>
        </w:rPr>
        <w:t>.</w:t>
      </w:r>
      <w:r>
        <w:rPr>
          <w:rFonts w:ascii="Times New Roman" w:hAnsi="Times New Roman"/>
          <w:sz w:val="28"/>
          <w:szCs w:val="28"/>
        </w:rPr>
        <w:t>6</w:t>
      </w:r>
      <w:r w:rsidR="007E5562" w:rsidRPr="0039075E">
        <w:rPr>
          <w:rFonts w:ascii="Times New Roman" w:hAnsi="Times New Roman"/>
          <w:sz w:val="28"/>
          <w:szCs w:val="28"/>
        </w:rPr>
        <w:t xml:space="preserve">. </w:t>
      </w:r>
      <w:r>
        <w:rPr>
          <w:rFonts w:ascii="Times New Roman" w:hAnsi="Times New Roman"/>
          <w:sz w:val="28"/>
          <w:szCs w:val="28"/>
        </w:rPr>
        <w:t xml:space="preserve">Премирование руководителя МБДОУ </w:t>
      </w:r>
      <w:r w:rsidR="007E5562" w:rsidRPr="0039075E">
        <w:rPr>
          <w:rFonts w:ascii="Times New Roman" w:hAnsi="Times New Roman"/>
          <w:sz w:val="28"/>
          <w:szCs w:val="28"/>
        </w:rPr>
        <w:t>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w:t>
      </w:r>
      <w:r w:rsidR="007E5562">
        <w:rPr>
          <w:rFonts w:ascii="Times New Roman" w:hAnsi="Times New Roman"/>
          <w:sz w:val="28"/>
          <w:szCs w:val="28"/>
        </w:rPr>
        <w:t xml:space="preserve"> объема субсидии на выполнение муниципального задания в размере </w:t>
      </w:r>
      <w:r w:rsidR="007E5562" w:rsidRPr="0039075E">
        <w:rPr>
          <w:rFonts w:ascii="Times New Roman" w:hAnsi="Times New Roman"/>
          <w:sz w:val="28"/>
          <w:szCs w:val="28"/>
        </w:rPr>
        <w:t xml:space="preserve"> 2 процентов средств субсидии, </w:t>
      </w:r>
      <w:r w:rsidR="007E5562">
        <w:rPr>
          <w:rFonts w:ascii="Times New Roman" w:hAnsi="Times New Roman"/>
          <w:sz w:val="28"/>
          <w:szCs w:val="28"/>
        </w:rPr>
        <w:t xml:space="preserve">в пределах фонда </w:t>
      </w:r>
      <w:r w:rsidR="007E5562" w:rsidRPr="0039075E">
        <w:rPr>
          <w:rFonts w:ascii="Times New Roman" w:hAnsi="Times New Roman"/>
          <w:sz w:val="28"/>
          <w:szCs w:val="28"/>
        </w:rPr>
        <w:t>оплат</w:t>
      </w:r>
      <w:r>
        <w:rPr>
          <w:rFonts w:ascii="Times New Roman" w:hAnsi="Times New Roman"/>
          <w:sz w:val="28"/>
          <w:szCs w:val="28"/>
        </w:rPr>
        <w:t>ы</w:t>
      </w:r>
      <w:r w:rsidR="007E5562" w:rsidRPr="0039075E">
        <w:rPr>
          <w:rFonts w:ascii="Times New Roman" w:hAnsi="Times New Roman"/>
          <w:sz w:val="28"/>
          <w:szCs w:val="28"/>
        </w:rPr>
        <w:t xml:space="preserve"> труда работников </w:t>
      </w:r>
      <w:r>
        <w:rPr>
          <w:rFonts w:ascii="Times New Roman" w:hAnsi="Times New Roman"/>
          <w:sz w:val="28"/>
          <w:szCs w:val="28"/>
        </w:rPr>
        <w:t>МБДОУ</w:t>
      </w:r>
      <w:r w:rsidR="007E5562" w:rsidRPr="0039075E">
        <w:rPr>
          <w:rFonts w:ascii="Times New Roman" w:hAnsi="Times New Roman"/>
          <w:sz w:val="28"/>
          <w:szCs w:val="28"/>
        </w:rPr>
        <w:t>;</w:t>
      </w:r>
    </w:p>
    <w:p w:rsidR="007E5562" w:rsidRDefault="00703E3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7E5562">
        <w:rPr>
          <w:rFonts w:ascii="Times New Roman" w:hAnsi="Times New Roman"/>
          <w:sz w:val="28"/>
          <w:szCs w:val="28"/>
        </w:rPr>
        <w:t>.</w:t>
      </w:r>
      <w:r>
        <w:rPr>
          <w:rFonts w:ascii="Times New Roman" w:hAnsi="Times New Roman"/>
          <w:sz w:val="28"/>
          <w:szCs w:val="28"/>
        </w:rPr>
        <w:t>7</w:t>
      </w:r>
      <w:r w:rsidR="007E5562">
        <w:rPr>
          <w:rFonts w:ascii="Times New Roman" w:hAnsi="Times New Roman"/>
          <w:sz w:val="28"/>
          <w:szCs w:val="28"/>
        </w:rPr>
        <w:t xml:space="preserve">. </w:t>
      </w:r>
      <w:r w:rsidR="007E5562" w:rsidRPr="008B095C">
        <w:rPr>
          <w:rFonts w:ascii="Times New Roman" w:hAnsi="Times New Roman"/>
          <w:sz w:val="28"/>
          <w:szCs w:val="28"/>
        </w:rPr>
        <w:t>Порядок и критерии премирования руководител</w:t>
      </w:r>
      <w:r>
        <w:rPr>
          <w:rFonts w:ascii="Times New Roman" w:hAnsi="Times New Roman"/>
          <w:sz w:val="28"/>
          <w:szCs w:val="28"/>
        </w:rPr>
        <w:t>я МБДОУ</w:t>
      </w:r>
      <w:r w:rsidR="007E5562" w:rsidRPr="008B095C">
        <w:rPr>
          <w:rFonts w:ascii="Times New Roman" w:hAnsi="Times New Roman"/>
          <w:sz w:val="28"/>
          <w:szCs w:val="28"/>
        </w:rPr>
        <w:t xml:space="preserve">  устанавливаются приказом начальника МКУ «Вилюйское улусное (районное) управление образованием» в соответствии с решением Координационного Совета по развитию образования</w:t>
      </w:r>
      <w:r w:rsidR="007E5562">
        <w:rPr>
          <w:rFonts w:ascii="Times New Roman" w:hAnsi="Times New Roman"/>
          <w:sz w:val="28"/>
          <w:szCs w:val="28"/>
        </w:rPr>
        <w:t>.</w:t>
      </w:r>
    </w:p>
    <w:p w:rsidR="007E5562" w:rsidRDefault="00703E3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7E5562">
        <w:rPr>
          <w:rFonts w:ascii="Times New Roman" w:hAnsi="Times New Roman"/>
          <w:sz w:val="28"/>
          <w:szCs w:val="28"/>
        </w:rPr>
        <w:t>.</w:t>
      </w:r>
      <w:r>
        <w:rPr>
          <w:rFonts w:ascii="Times New Roman" w:hAnsi="Times New Roman"/>
          <w:sz w:val="28"/>
          <w:szCs w:val="28"/>
        </w:rPr>
        <w:t>8.</w:t>
      </w:r>
      <w:r w:rsidR="007E5562">
        <w:rPr>
          <w:rFonts w:ascii="Times New Roman" w:hAnsi="Times New Roman"/>
          <w:sz w:val="28"/>
          <w:szCs w:val="28"/>
        </w:rPr>
        <w:t xml:space="preserve">Руководитель учреждения может вести преподавательскую и иную работу в учреждении путем совмещения должностей только по согласованию с Работодателем. За часы преподавательской и иной работы Руководителю   </w:t>
      </w:r>
      <w:proofErr w:type="gramStart"/>
      <w:r w:rsidR="007E5562">
        <w:rPr>
          <w:rFonts w:ascii="Times New Roman" w:hAnsi="Times New Roman"/>
          <w:sz w:val="28"/>
          <w:szCs w:val="28"/>
        </w:rPr>
        <w:t>может</w:t>
      </w:r>
      <w:proofErr w:type="gramEnd"/>
      <w:r w:rsidR="007E5562">
        <w:rPr>
          <w:rFonts w:ascii="Times New Roman" w:hAnsi="Times New Roman"/>
          <w:sz w:val="28"/>
          <w:szCs w:val="28"/>
        </w:rPr>
        <w:t xml:space="preserve"> выплачивается премиальная выплата в пределах ФОТ Учреждения, в размерах и порядке, предусмотренном Положением о распределении   премиального фонда Учреждения.</w:t>
      </w:r>
    </w:p>
    <w:p w:rsidR="007E5562" w:rsidRDefault="007E5562" w:rsidP="007E5562">
      <w:pPr>
        <w:widowControl w:val="0"/>
        <w:autoSpaceDE w:val="0"/>
        <w:autoSpaceDN w:val="0"/>
        <w:spacing w:after="0" w:line="360" w:lineRule="exact"/>
        <w:ind w:firstLine="709"/>
        <w:jc w:val="both"/>
        <w:rPr>
          <w:rFonts w:ascii="Times New Roman" w:hAnsi="Times New Roman"/>
          <w:sz w:val="28"/>
          <w:szCs w:val="28"/>
        </w:rPr>
      </w:pPr>
    </w:p>
    <w:p w:rsidR="007E5562" w:rsidRPr="00667735" w:rsidRDefault="00703E38" w:rsidP="007E5562">
      <w:pPr>
        <w:widowControl w:val="0"/>
        <w:autoSpaceDE w:val="0"/>
        <w:autoSpaceDN w:val="0"/>
        <w:spacing w:after="0" w:line="360" w:lineRule="exact"/>
        <w:ind w:firstLine="709"/>
        <w:jc w:val="center"/>
        <w:rPr>
          <w:rFonts w:ascii="Times New Roman" w:hAnsi="Times New Roman"/>
          <w:b/>
          <w:sz w:val="28"/>
          <w:szCs w:val="28"/>
          <w:u w:val="single"/>
        </w:rPr>
      </w:pPr>
      <w:r>
        <w:rPr>
          <w:rFonts w:ascii="Times New Roman" w:hAnsi="Times New Roman"/>
          <w:b/>
          <w:sz w:val="28"/>
          <w:szCs w:val="28"/>
          <w:u w:val="single"/>
        </w:rPr>
        <w:t>7</w:t>
      </w:r>
      <w:r w:rsidR="007E5562" w:rsidRPr="00667735">
        <w:rPr>
          <w:rFonts w:ascii="Times New Roman" w:hAnsi="Times New Roman"/>
          <w:b/>
          <w:sz w:val="28"/>
          <w:szCs w:val="28"/>
          <w:u w:val="single"/>
        </w:rPr>
        <w:t>. Порядок и условия установления выплат</w:t>
      </w:r>
    </w:p>
    <w:p w:rsidR="007E5562" w:rsidRPr="00667735" w:rsidRDefault="007E5562" w:rsidP="007E5562">
      <w:pPr>
        <w:widowControl w:val="0"/>
        <w:autoSpaceDE w:val="0"/>
        <w:autoSpaceDN w:val="0"/>
        <w:spacing w:after="0" w:line="240" w:lineRule="auto"/>
        <w:jc w:val="center"/>
        <w:outlineLvl w:val="1"/>
        <w:rPr>
          <w:rFonts w:ascii="Times New Roman" w:hAnsi="Times New Roman"/>
          <w:b/>
          <w:sz w:val="28"/>
          <w:szCs w:val="28"/>
          <w:u w:val="single"/>
        </w:rPr>
      </w:pPr>
      <w:r w:rsidRPr="00667735">
        <w:rPr>
          <w:rFonts w:ascii="Times New Roman" w:hAnsi="Times New Roman"/>
          <w:b/>
          <w:sz w:val="28"/>
          <w:szCs w:val="28"/>
          <w:u w:val="single"/>
        </w:rPr>
        <w:t>компенсационного характера</w:t>
      </w:r>
    </w:p>
    <w:p w:rsidR="007E5562" w:rsidRPr="00667735" w:rsidRDefault="007E5562" w:rsidP="007E5562">
      <w:pPr>
        <w:widowControl w:val="0"/>
        <w:autoSpaceDE w:val="0"/>
        <w:autoSpaceDN w:val="0"/>
        <w:spacing w:after="0" w:line="360" w:lineRule="exact"/>
        <w:ind w:firstLine="709"/>
        <w:jc w:val="center"/>
        <w:rPr>
          <w:u w:val="single"/>
        </w:rPr>
      </w:pPr>
    </w:p>
    <w:p w:rsidR="007E5562" w:rsidRPr="00667735" w:rsidRDefault="00703E3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7E5562" w:rsidRPr="00667735">
        <w:rPr>
          <w:rFonts w:ascii="Times New Roman" w:hAnsi="Times New Roman"/>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E5562" w:rsidRPr="00667735" w:rsidRDefault="00703E3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7E5562" w:rsidRPr="00667735">
        <w:rPr>
          <w:rFonts w:ascii="Times New Roman" w:hAnsi="Times New Roman"/>
          <w:sz w:val="28"/>
          <w:szCs w:val="28"/>
        </w:rPr>
        <w:t>.2. </w:t>
      </w:r>
      <w:proofErr w:type="gramStart"/>
      <w:r w:rsidR="007E5562" w:rsidRPr="00667735">
        <w:rPr>
          <w:rFonts w:ascii="Times New Roman" w:hAnsi="Times New Roman"/>
          <w:sz w:val="28"/>
          <w:szCs w:val="28"/>
        </w:rPr>
        <w:t xml:space="preserve">Работникам могут быть установлены следующие выплаты компенсационного характера: выплаты работникам, занятым на тяжелых </w:t>
      </w:r>
      <w:r w:rsidR="007E5562" w:rsidRPr="00667735">
        <w:rPr>
          <w:rFonts w:ascii="Times New Roman" w:hAnsi="Times New Roman"/>
          <w:sz w:val="28"/>
          <w:szCs w:val="28"/>
        </w:rPr>
        <w:lastRenderedPageBreak/>
        <w:t>работах, работах с вредными и (или) опасными условиями труда, выплаты за работу в условиях, отклоняющихся от нормальных (при совмещении профессий (должностей), за сверхурочную работу,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w:t>
      </w:r>
      <w:proofErr w:type="gramEnd"/>
      <w:r w:rsidR="007E5562" w:rsidRPr="00667735">
        <w:rPr>
          <w:rFonts w:ascii="Times New Roman" w:hAnsi="Times New Roman"/>
          <w:sz w:val="28"/>
          <w:szCs w:val="28"/>
        </w:rPr>
        <w:t xml:space="preserve"> выходные и нерабочие праздничные дни, при выполнении работ в других условиях, отклоняющихся от нормальных), за специфику работы, за работу не входящую в круг ос</w:t>
      </w:r>
      <w:r w:rsidR="00F97D77">
        <w:rPr>
          <w:rFonts w:ascii="Times New Roman" w:hAnsi="Times New Roman"/>
          <w:sz w:val="28"/>
          <w:szCs w:val="28"/>
        </w:rPr>
        <w:t>новных обязанностей работников</w:t>
      </w:r>
      <w:r w:rsidR="007E5562" w:rsidRPr="00667735">
        <w:rPr>
          <w:rFonts w:ascii="Times New Roman" w:hAnsi="Times New Roman"/>
          <w:sz w:val="28"/>
          <w:szCs w:val="28"/>
        </w:rPr>
        <w:t>.</w:t>
      </w:r>
    </w:p>
    <w:p w:rsidR="007E5562" w:rsidRPr="00667735" w:rsidRDefault="00703E3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7E5562" w:rsidRPr="00667735">
        <w:rPr>
          <w:rFonts w:ascii="Times New Roman" w:hAnsi="Times New Roman"/>
          <w:sz w:val="28"/>
          <w:szCs w:val="28"/>
        </w:rPr>
        <w:t xml:space="preserve">.3.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 Трудовым </w:t>
      </w:r>
      <w:hyperlink r:id="rId25">
        <w:r w:rsidR="007E5562" w:rsidRPr="00667735">
          <w:rPr>
            <w:rFonts w:ascii="Times New Roman" w:hAnsi="Times New Roman"/>
            <w:sz w:val="28"/>
            <w:szCs w:val="28"/>
          </w:rPr>
          <w:t>кодексом</w:t>
        </w:r>
      </w:hyperlink>
      <w:r w:rsidR="007E5562" w:rsidRPr="00667735">
        <w:rPr>
          <w:rFonts w:ascii="Times New Roman" w:hAnsi="Times New Roman"/>
          <w:sz w:val="28"/>
          <w:szCs w:val="28"/>
        </w:rPr>
        <w:t xml:space="preserve"> Российской Федерации.</w:t>
      </w:r>
    </w:p>
    <w:p w:rsidR="007E5562" w:rsidRPr="00667735" w:rsidRDefault="007E5562" w:rsidP="007E5562">
      <w:pPr>
        <w:widowControl w:val="0"/>
        <w:autoSpaceDE w:val="0"/>
        <w:autoSpaceDN w:val="0"/>
        <w:spacing w:after="0" w:line="360" w:lineRule="exact"/>
        <w:ind w:firstLine="709"/>
        <w:jc w:val="both"/>
        <w:rPr>
          <w:rFonts w:ascii="Times New Roman" w:hAnsi="Times New Roman"/>
          <w:sz w:val="28"/>
          <w:szCs w:val="28"/>
        </w:rPr>
      </w:pPr>
      <w:r w:rsidRPr="00667735">
        <w:rPr>
          <w:rFonts w:ascii="Times New Roman" w:hAnsi="Times New Roman"/>
          <w:sz w:val="28"/>
          <w:szCs w:val="28"/>
        </w:rPr>
        <w:t>Доплата устанавливается по результатам проведенной специальной оценки условий труда в соответствии с Федеральным законом от 28 декабря 2013 г.  № 426-ФЗ «О специальной оценке условий труда».</w:t>
      </w:r>
    </w:p>
    <w:p w:rsidR="007E5562" w:rsidRPr="00667735" w:rsidRDefault="00703E38"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7E5562" w:rsidRPr="00667735">
        <w:rPr>
          <w:rFonts w:ascii="Times New Roman" w:hAnsi="Times New Roman"/>
          <w:sz w:val="28"/>
          <w:szCs w:val="28"/>
        </w:rPr>
        <w:t>.4. </w:t>
      </w:r>
      <w:proofErr w:type="gramStart"/>
      <w:r w:rsidR="007E5562" w:rsidRPr="00667735">
        <w:rPr>
          <w:rFonts w:ascii="Times New Roman" w:hAnsi="Times New Roman"/>
          <w:sz w:val="28"/>
          <w:szCs w:val="28"/>
        </w:rPr>
        <w:t>Выплаты за работу в условиях, отклоняющихся от нормальных, устанавливаются в соответствии с Трудовым Кодексом Российской Федерации.</w:t>
      </w:r>
      <w:proofErr w:type="gramEnd"/>
    </w:p>
    <w:p w:rsidR="007E5562" w:rsidRPr="00667735" w:rsidRDefault="00F97D77"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7E5562" w:rsidRPr="00667735">
        <w:rPr>
          <w:rFonts w:ascii="Times New Roman" w:hAnsi="Times New Roman"/>
          <w:sz w:val="28"/>
          <w:szCs w:val="28"/>
        </w:rPr>
        <w:t>.5.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E5562" w:rsidRPr="00667735" w:rsidRDefault="00F97D77"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7E5562" w:rsidRPr="00667735">
        <w:rPr>
          <w:rFonts w:ascii="Times New Roman" w:hAnsi="Times New Roman"/>
          <w:sz w:val="28"/>
          <w:szCs w:val="28"/>
        </w:rPr>
        <w:t>.</w:t>
      </w:r>
      <w:r>
        <w:rPr>
          <w:rFonts w:ascii="Times New Roman" w:hAnsi="Times New Roman"/>
          <w:sz w:val="28"/>
          <w:szCs w:val="28"/>
        </w:rPr>
        <w:t>6</w:t>
      </w:r>
      <w:r w:rsidR="007E5562" w:rsidRPr="00667735">
        <w:rPr>
          <w:rFonts w:ascii="Times New Roman" w:hAnsi="Times New Roman"/>
          <w:sz w:val="28"/>
          <w:szCs w:val="28"/>
        </w:rPr>
        <w:t xml:space="preserve">. Оплата труда в выходные и нерабочие праздничные дни, а также оплата сверхурочной работы производится согласно Трудовому </w:t>
      </w:r>
      <w:hyperlink r:id="rId26">
        <w:r w:rsidR="007E5562" w:rsidRPr="00667735">
          <w:rPr>
            <w:rFonts w:ascii="Times New Roman" w:hAnsi="Times New Roman"/>
            <w:sz w:val="28"/>
            <w:szCs w:val="28"/>
          </w:rPr>
          <w:t>кодексу</w:t>
        </w:r>
      </w:hyperlink>
      <w:r w:rsidR="007E5562" w:rsidRPr="00667735">
        <w:rPr>
          <w:rFonts w:ascii="Times New Roman" w:hAnsi="Times New Roman"/>
          <w:sz w:val="28"/>
          <w:szCs w:val="28"/>
        </w:rPr>
        <w:t xml:space="preserve"> Российской Федерации.</w:t>
      </w:r>
    </w:p>
    <w:p w:rsidR="007E5562" w:rsidRPr="00F97D77" w:rsidRDefault="00F97D77" w:rsidP="007E5562">
      <w:pPr>
        <w:widowControl w:val="0"/>
        <w:autoSpaceDE w:val="0"/>
        <w:autoSpaceDN w:val="0"/>
        <w:spacing w:after="0" w:line="360" w:lineRule="exact"/>
        <w:ind w:firstLine="709"/>
        <w:jc w:val="both"/>
        <w:rPr>
          <w:rFonts w:ascii="Times New Roman" w:hAnsi="Times New Roman"/>
          <w:color w:val="FF0000"/>
          <w:sz w:val="28"/>
          <w:szCs w:val="28"/>
        </w:rPr>
      </w:pPr>
      <w:r>
        <w:rPr>
          <w:rFonts w:ascii="Times New Roman" w:hAnsi="Times New Roman"/>
          <w:sz w:val="28"/>
          <w:szCs w:val="28"/>
        </w:rPr>
        <w:t>7</w:t>
      </w:r>
      <w:r w:rsidR="007E5562" w:rsidRPr="00667735">
        <w:rPr>
          <w:rFonts w:ascii="Times New Roman" w:hAnsi="Times New Roman"/>
          <w:sz w:val="28"/>
          <w:szCs w:val="28"/>
        </w:rPr>
        <w:t>.</w:t>
      </w:r>
      <w:r>
        <w:rPr>
          <w:rFonts w:ascii="Times New Roman" w:hAnsi="Times New Roman"/>
          <w:sz w:val="28"/>
          <w:szCs w:val="28"/>
        </w:rPr>
        <w:t>7</w:t>
      </w:r>
      <w:r w:rsidR="007E5562" w:rsidRPr="00667735">
        <w:rPr>
          <w:rFonts w:ascii="Times New Roman" w:hAnsi="Times New Roman"/>
          <w:sz w:val="28"/>
          <w:szCs w:val="28"/>
        </w:rPr>
        <w:t xml:space="preserve">. Размеры компенсационных выплат за специфику работы, за работу, </w:t>
      </w:r>
      <w:r w:rsidR="007E5562" w:rsidRPr="0087091F">
        <w:rPr>
          <w:rFonts w:ascii="Times New Roman" w:hAnsi="Times New Roman"/>
          <w:sz w:val="28"/>
          <w:szCs w:val="28"/>
        </w:rPr>
        <w:t xml:space="preserve">не входящую в круг основных обязанностей работников, указаны в </w:t>
      </w:r>
      <w:hyperlink w:anchor="P881">
        <w:r w:rsidR="007E5562" w:rsidRPr="00F97D77">
          <w:rPr>
            <w:rFonts w:ascii="Times New Roman" w:hAnsi="Times New Roman"/>
            <w:color w:val="FF0000"/>
            <w:sz w:val="28"/>
            <w:szCs w:val="28"/>
          </w:rPr>
          <w:t>приложении № 2</w:t>
        </w:r>
      </w:hyperlink>
      <w:r w:rsidR="007E5562" w:rsidRPr="00F97D77">
        <w:rPr>
          <w:rFonts w:ascii="Times New Roman" w:hAnsi="Times New Roman"/>
          <w:color w:val="FF0000"/>
          <w:sz w:val="28"/>
          <w:szCs w:val="28"/>
        </w:rPr>
        <w:t xml:space="preserve"> к настоящему Положению.</w:t>
      </w:r>
    </w:p>
    <w:p w:rsidR="007E5562" w:rsidRPr="00F97D77" w:rsidRDefault="007E5562" w:rsidP="007E5562">
      <w:pPr>
        <w:widowControl w:val="0"/>
        <w:autoSpaceDE w:val="0"/>
        <w:autoSpaceDN w:val="0"/>
        <w:spacing w:after="0" w:line="240" w:lineRule="auto"/>
        <w:rPr>
          <w:rFonts w:ascii="Times New Roman" w:hAnsi="Times New Roman"/>
          <w:color w:val="FF0000"/>
          <w:sz w:val="28"/>
          <w:szCs w:val="28"/>
        </w:rPr>
      </w:pPr>
    </w:p>
    <w:p w:rsidR="007E5562" w:rsidRPr="00056AF6" w:rsidRDefault="00F97D77" w:rsidP="007E5562">
      <w:pPr>
        <w:widowControl w:val="0"/>
        <w:autoSpaceDE w:val="0"/>
        <w:autoSpaceDN w:val="0"/>
        <w:spacing w:after="0" w:line="240" w:lineRule="auto"/>
        <w:jc w:val="center"/>
        <w:outlineLvl w:val="1"/>
        <w:rPr>
          <w:rFonts w:ascii="Times New Roman" w:hAnsi="Times New Roman"/>
          <w:b/>
          <w:sz w:val="28"/>
          <w:szCs w:val="28"/>
          <w:u w:val="single"/>
        </w:rPr>
      </w:pPr>
      <w:bookmarkStart w:id="1" w:name="P801"/>
      <w:bookmarkEnd w:id="1"/>
      <w:r>
        <w:rPr>
          <w:rFonts w:ascii="Times New Roman" w:hAnsi="Times New Roman"/>
          <w:b/>
          <w:sz w:val="28"/>
          <w:szCs w:val="28"/>
          <w:u w:val="single"/>
        </w:rPr>
        <w:t>8</w:t>
      </w:r>
      <w:r w:rsidR="007E5562" w:rsidRPr="00056AF6">
        <w:rPr>
          <w:rFonts w:ascii="Times New Roman" w:hAnsi="Times New Roman"/>
          <w:b/>
          <w:sz w:val="28"/>
          <w:szCs w:val="28"/>
          <w:u w:val="single"/>
        </w:rPr>
        <w:t>. Порядок и условия премирования работников учреждения</w:t>
      </w:r>
    </w:p>
    <w:p w:rsidR="007E5562" w:rsidRPr="00056AF6" w:rsidRDefault="007E5562" w:rsidP="007E5562">
      <w:pPr>
        <w:widowControl w:val="0"/>
        <w:autoSpaceDE w:val="0"/>
        <w:autoSpaceDN w:val="0"/>
        <w:spacing w:after="0" w:line="240" w:lineRule="auto"/>
        <w:jc w:val="center"/>
        <w:outlineLvl w:val="1"/>
        <w:rPr>
          <w:rFonts w:ascii="Times New Roman" w:hAnsi="Times New Roman"/>
          <w:b/>
          <w:sz w:val="28"/>
          <w:szCs w:val="28"/>
          <w:u w:val="single"/>
        </w:rPr>
      </w:pPr>
    </w:p>
    <w:p w:rsidR="007E5562" w:rsidRPr="00667735" w:rsidRDefault="00F97D77"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7E5562" w:rsidRPr="00667735">
        <w:rPr>
          <w:rFonts w:ascii="Times New Roman" w:hAnsi="Times New Roman"/>
          <w:sz w:val="28"/>
          <w:szCs w:val="28"/>
        </w:rPr>
        <w:t>.1.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ежегодно формируется премиальный фонд в размере не менее 5 процентов от утвержденных на очередной год бюджетных ассигнований на оплату труда.</w:t>
      </w:r>
    </w:p>
    <w:p w:rsidR="007E5562" w:rsidRPr="00667735" w:rsidRDefault="00F97D77"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7E5562" w:rsidRPr="00667735">
        <w:rPr>
          <w:rFonts w:ascii="Times New Roman" w:hAnsi="Times New Roman"/>
          <w:sz w:val="28"/>
          <w:szCs w:val="28"/>
        </w:rPr>
        <w:t xml:space="preserve">.2. Объем премиального фонда формируется учреждением по </w:t>
      </w:r>
      <w:r w:rsidR="007E5562" w:rsidRPr="00667735">
        <w:rPr>
          <w:rFonts w:ascii="Times New Roman" w:hAnsi="Times New Roman"/>
          <w:sz w:val="28"/>
          <w:szCs w:val="28"/>
        </w:rPr>
        <w:lastRenderedPageBreak/>
        <w:t>категориям работников с учетом увеличения фонда оплаты труда отдельным категориям работников согласно нормативным правовым актам</w:t>
      </w:r>
      <w:r w:rsidR="007E5562">
        <w:rPr>
          <w:rFonts w:ascii="Times New Roman" w:hAnsi="Times New Roman"/>
          <w:sz w:val="28"/>
          <w:szCs w:val="28"/>
        </w:rPr>
        <w:t xml:space="preserve"> Учреждения</w:t>
      </w:r>
      <w:r w:rsidR="007E5562" w:rsidRPr="00667735">
        <w:rPr>
          <w:rFonts w:ascii="Times New Roman" w:hAnsi="Times New Roman"/>
          <w:sz w:val="28"/>
          <w:szCs w:val="28"/>
        </w:rPr>
        <w:t>.</w:t>
      </w:r>
    </w:p>
    <w:p w:rsidR="007E5562" w:rsidRPr="00667735" w:rsidRDefault="007E5562" w:rsidP="007E5562">
      <w:pPr>
        <w:widowControl w:val="0"/>
        <w:autoSpaceDE w:val="0"/>
        <w:autoSpaceDN w:val="0"/>
        <w:spacing w:after="0" w:line="240" w:lineRule="auto"/>
        <w:rPr>
          <w:rFonts w:ascii="Times New Roman" w:hAnsi="Times New Roman"/>
          <w:sz w:val="28"/>
          <w:szCs w:val="28"/>
        </w:rPr>
      </w:pPr>
    </w:p>
    <w:p w:rsidR="007E5562" w:rsidRPr="009476B7" w:rsidRDefault="00F97D77" w:rsidP="007E5562">
      <w:pPr>
        <w:widowControl w:val="0"/>
        <w:autoSpaceDE w:val="0"/>
        <w:autoSpaceDN w:val="0"/>
        <w:spacing w:after="0" w:line="240" w:lineRule="auto"/>
        <w:jc w:val="center"/>
        <w:outlineLvl w:val="1"/>
        <w:rPr>
          <w:rFonts w:ascii="Times New Roman" w:hAnsi="Times New Roman"/>
          <w:b/>
          <w:sz w:val="28"/>
          <w:szCs w:val="28"/>
          <w:u w:val="single"/>
        </w:rPr>
      </w:pPr>
      <w:r>
        <w:rPr>
          <w:rFonts w:ascii="Times New Roman" w:hAnsi="Times New Roman"/>
          <w:b/>
          <w:sz w:val="28"/>
          <w:szCs w:val="28"/>
          <w:u w:val="single"/>
        </w:rPr>
        <w:t>9</w:t>
      </w:r>
      <w:r w:rsidR="007E5562" w:rsidRPr="009476B7">
        <w:rPr>
          <w:rFonts w:ascii="Times New Roman" w:hAnsi="Times New Roman"/>
          <w:b/>
          <w:sz w:val="28"/>
          <w:szCs w:val="28"/>
          <w:u w:val="single"/>
        </w:rPr>
        <w:t>. Другие вопросы оплаты труда</w:t>
      </w:r>
    </w:p>
    <w:p w:rsidR="007E5562" w:rsidRPr="00667735" w:rsidRDefault="007E5562" w:rsidP="007E5562">
      <w:pPr>
        <w:widowControl w:val="0"/>
        <w:autoSpaceDE w:val="0"/>
        <w:autoSpaceDN w:val="0"/>
        <w:spacing w:after="0" w:line="240" w:lineRule="auto"/>
        <w:jc w:val="center"/>
        <w:outlineLvl w:val="1"/>
        <w:rPr>
          <w:rFonts w:ascii="Times New Roman" w:hAnsi="Times New Roman"/>
          <w:sz w:val="28"/>
          <w:szCs w:val="28"/>
        </w:rPr>
      </w:pPr>
    </w:p>
    <w:p w:rsidR="007E5562" w:rsidRPr="00667735" w:rsidRDefault="00F97D77"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9</w:t>
      </w:r>
      <w:r w:rsidR="007E5562" w:rsidRPr="00667735">
        <w:rPr>
          <w:rFonts w:ascii="Times New Roman" w:hAnsi="Times New Roman"/>
          <w:sz w:val="28"/>
          <w:szCs w:val="28"/>
        </w:rPr>
        <w:t>.1. В районах с неблагоприятными природными климатическими условиями к заработной плате применяются:</w:t>
      </w:r>
    </w:p>
    <w:p w:rsidR="007E5562" w:rsidRPr="00667735" w:rsidRDefault="007E5562" w:rsidP="007E5562">
      <w:pPr>
        <w:widowControl w:val="0"/>
        <w:autoSpaceDE w:val="0"/>
        <w:autoSpaceDN w:val="0"/>
        <w:spacing w:after="0" w:line="360" w:lineRule="exact"/>
        <w:ind w:firstLine="709"/>
        <w:jc w:val="both"/>
        <w:rPr>
          <w:rFonts w:ascii="Times New Roman" w:hAnsi="Times New Roman"/>
          <w:sz w:val="28"/>
          <w:szCs w:val="28"/>
        </w:rPr>
      </w:pPr>
      <w:r w:rsidRPr="00667735">
        <w:rPr>
          <w:rFonts w:ascii="Times New Roman" w:hAnsi="Times New Roman"/>
          <w:sz w:val="28"/>
          <w:szCs w:val="28"/>
        </w:rPr>
        <w:t>районные коэффициенты;</w:t>
      </w:r>
    </w:p>
    <w:p w:rsidR="007E5562" w:rsidRPr="00667735" w:rsidRDefault="007E5562" w:rsidP="007E5562">
      <w:pPr>
        <w:widowControl w:val="0"/>
        <w:autoSpaceDE w:val="0"/>
        <w:autoSpaceDN w:val="0"/>
        <w:spacing w:after="0" w:line="360" w:lineRule="exact"/>
        <w:ind w:firstLine="709"/>
        <w:jc w:val="both"/>
        <w:rPr>
          <w:rFonts w:ascii="Times New Roman" w:hAnsi="Times New Roman"/>
          <w:sz w:val="28"/>
          <w:szCs w:val="28"/>
        </w:rPr>
      </w:pPr>
      <w:r w:rsidRPr="00667735">
        <w:rPr>
          <w:rFonts w:ascii="Times New Roman" w:hAnsi="Times New Roman"/>
          <w:sz w:val="28"/>
          <w:szCs w:val="28"/>
        </w:rPr>
        <w:t>процентные надбавки за стаж в районах Крайнего Севера и приравненных к ним местностях.</w:t>
      </w:r>
    </w:p>
    <w:p w:rsidR="007E5562" w:rsidRPr="00667735" w:rsidRDefault="00F97D77"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9</w:t>
      </w:r>
      <w:r w:rsidR="007E5562" w:rsidRPr="00667735">
        <w:rPr>
          <w:rFonts w:ascii="Times New Roman" w:hAnsi="Times New Roman"/>
          <w:sz w:val="28"/>
          <w:szCs w:val="28"/>
        </w:rPr>
        <w:t xml:space="preserve">.2. Заработная плата работников (без учета премий), устанавливаемая в соответствии с новой структурой фонда оплаты труда, не может быть меньше заработной платы (без учета премий), выплачиваемой работникам до введения новой структуры фонда оплаты труда, при условии сохранения объема должностных обязанностей работников и выполнения ими работ той же квалификации. </w:t>
      </w:r>
    </w:p>
    <w:p w:rsidR="007E5562" w:rsidRPr="00667735" w:rsidRDefault="00F97D77" w:rsidP="007E5562">
      <w:pPr>
        <w:widowControl w:val="0"/>
        <w:autoSpaceDE w:val="0"/>
        <w:autoSpaceDN w:val="0"/>
        <w:spacing w:after="0" w:line="360" w:lineRule="exact"/>
        <w:ind w:firstLine="709"/>
        <w:jc w:val="both"/>
        <w:rPr>
          <w:rFonts w:ascii="Times New Roman" w:hAnsi="Times New Roman"/>
          <w:sz w:val="28"/>
          <w:szCs w:val="28"/>
        </w:rPr>
      </w:pPr>
      <w:r>
        <w:rPr>
          <w:rFonts w:ascii="Times New Roman" w:hAnsi="Times New Roman"/>
          <w:sz w:val="28"/>
          <w:szCs w:val="28"/>
        </w:rPr>
        <w:t>9</w:t>
      </w:r>
      <w:r w:rsidR="007E5562" w:rsidRPr="00667735">
        <w:rPr>
          <w:rFonts w:ascii="Times New Roman" w:hAnsi="Times New Roman"/>
          <w:sz w:val="28"/>
          <w:szCs w:val="28"/>
        </w:rPr>
        <w:t>.3.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7E5562" w:rsidRDefault="00F97D77" w:rsidP="007E5562">
      <w:pPr>
        <w:spacing w:after="0"/>
        <w:ind w:firstLine="709"/>
        <w:contextualSpacing/>
        <w:jc w:val="both"/>
        <w:rPr>
          <w:rFonts w:ascii="Times New Roman" w:hAnsi="Times New Roman"/>
          <w:sz w:val="28"/>
          <w:szCs w:val="28"/>
        </w:rPr>
      </w:pPr>
      <w:r>
        <w:rPr>
          <w:rFonts w:ascii="Times New Roman" w:hAnsi="Times New Roman"/>
          <w:sz w:val="28"/>
          <w:szCs w:val="28"/>
        </w:rPr>
        <w:t>9</w:t>
      </w:r>
      <w:r w:rsidR="007E5562" w:rsidRPr="00667735">
        <w:rPr>
          <w:rFonts w:ascii="Times New Roman" w:hAnsi="Times New Roman"/>
          <w:sz w:val="28"/>
          <w:szCs w:val="28"/>
        </w:rPr>
        <w:t xml:space="preserve">.4. </w:t>
      </w:r>
      <w:proofErr w:type="gramStart"/>
      <w:r w:rsidR="007E5562" w:rsidRPr="00667735">
        <w:rPr>
          <w:rFonts w:ascii="Times New Roman" w:hAnsi="Times New Roman"/>
          <w:sz w:val="28"/>
          <w:szCs w:val="28"/>
        </w:rPr>
        <w:t>В целях обеспечения дифференциации в оплате труда работников, выполняющих работы различной сложности и квалификации в соответствии со статьей 132 Трудового Кодекса Российской Федерации, необходимо обеспечить уровень заработной платы работников, отнесенных к квалифицированным профессиям рабочих и должностей специалистов и служащих, не ниже минимального размера оплаты труда</w:t>
      </w:r>
      <w:r w:rsidR="007E5562">
        <w:rPr>
          <w:rFonts w:ascii="Times New Roman" w:hAnsi="Times New Roman"/>
          <w:sz w:val="28"/>
          <w:szCs w:val="28"/>
        </w:rPr>
        <w:t xml:space="preserve"> </w:t>
      </w:r>
      <w:r w:rsidR="007E5562" w:rsidRPr="00EE38BA">
        <w:rPr>
          <w:rFonts w:ascii="Times New Roman" w:hAnsi="Times New Roman"/>
          <w:sz w:val="28"/>
          <w:szCs w:val="28"/>
        </w:rPr>
        <w:t>установленного с 1 июня 2022 года, с применением с 1 июня 2022 года  3 процентов</w:t>
      </w:r>
      <w:proofErr w:type="gramEnd"/>
      <w:r w:rsidR="007E5562" w:rsidRPr="00EE38BA">
        <w:rPr>
          <w:rFonts w:ascii="Times New Roman" w:hAnsi="Times New Roman"/>
          <w:sz w:val="28"/>
          <w:szCs w:val="28"/>
        </w:rPr>
        <w:t xml:space="preserve"> сверх минимального </w:t>
      </w:r>
      <w:proofErr w:type="gramStart"/>
      <w:r w:rsidR="007E5562" w:rsidRPr="00EE38BA">
        <w:rPr>
          <w:rFonts w:ascii="Times New Roman" w:hAnsi="Times New Roman"/>
          <w:sz w:val="28"/>
          <w:szCs w:val="28"/>
        </w:rPr>
        <w:t>размера оплаты труда</w:t>
      </w:r>
      <w:proofErr w:type="gramEnd"/>
      <w:r w:rsidR="007E5562" w:rsidRPr="00EE38BA">
        <w:rPr>
          <w:rFonts w:ascii="Times New Roman" w:hAnsi="Times New Roman"/>
          <w:sz w:val="28"/>
          <w:szCs w:val="28"/>
        </w:rPr>
        <w:t xml:space="preserve"> (с округлением до целого рубля в сторону увеличения).</w:t>
      </w:r>
    </w:p>
    <w:p w:rsidR="007E5562" w:rsidRDefault="00F97D77" w:rsidP="007E5562">
      <w:pPr>
        <w:spacing w:after="0"/>
        <w:ind w:firstLine="709"/>
        <w:contextualSpacing/>
        <w:jc w:val="both"/>
        <w:rPr>
          <w:rFonts w:ascii="Times New Roman" w:hAnsi="Times New Roman"/>
          <w:sz w:val="28"/>
          <w:szCs w:val="28"/>
        </w:rPr>
      </w:pPr>
      <w:proofErr w:type="gramStart"/>
      <w:r>
        <w:rPr>
          <w:rFonts w:ascii="Times New Roman" w:hAnsi="Times New Roman"/>
          <w:sz w:val="28"/>
          <w:szCs w:val="28"/>
        </w:rPr>
        <w:t>9</w:t>
      </w:r>
      <w:r w:rsidR="007E5562">
        <w:rPr>
          <w:rFonts w:ascii="Times New Roman" w:hAnsi="Times New Roman"/>
          <w:sz w:val="28"/>
          <w:szCs w:val="28"/>
        </w:rPr>
        <w:t>.5.</w:t>
      </w:r>
      <w:r w:rsidR="007E5562" w:rsidRPr="00B10B53">
        <w:rPr>
          <w:rFonts w:ascii="Times New Roman" w:hAnsi="Times New Roman"/>
          <w:sz w:val="28"/>
          <w:szCs w:val="28"/>
        </w:rPr>
        <w:t>Расчетный среднемесячный уровень заработной платы работников муниципальных учреждений (с учетом руководителя, заместителей и главного бухгалтера), осуществляющих исполнение муниципальных функций, наделенных в случаях, предусмотренных законодательством Российской Федерации и Республики Саха (Якутия), полномочиями по осуществлению муниципальных функций, возложенных на администрацию МР «Вилюйский улус (район) РС (Я), а также обеспечивающих деятельность администрации МР «Вилюйский улус (район)» РС (Я) (административно-хозяйственное, информационно-техническое и кадровое</w:t>
      </w:r>
      <w:proofErr w:type="gramEnd"/>
      <w:r w:rsidR="007E5562" w:rsidRPr="00B10B53">
        <w:rPr>
          <w:rFonts w:ascii="Times New Roman" w:hAnsi="Times New Roman"/>
          <w:sz w:val="28"/>
          <w:szCs w:val="28"/>
        </w:rPr>
        <w:t xml:space="preserve"> обеспечение, делопроизводство, бухгалтерский учет и отчетность),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w:t>
      </w:r>
      <w:r w:rsidR="007E5562" w:rsidRPr="00B10B53">
        <w:rPr>
          <w:rFonts w:ascii="Times New Roman" w:hAnsi="Times New Roman"/>
          <w:sz w:val="28"/>
          <w:szCs w:val="28"/>
        </w:rPr>
        <w:lastRenderedPageBreak/>
        <w:t>муниципальной службы администрации МР «Вилюйский улус (район) РС (Я).</w:t>
      </w:r>
    </w:p>
    <w:p w:rsidR="007E5562" w:rsidRPr="00667735" w:rsidRDefault="00F97D77" w:rsidP="007E5562">
      <w:pPr>
        <w:widowControl w:val="0"/>
        <w:autoSpaceDE w:val="0"/>
        <w:autoSpaceDN w:val="0"/>
        <w:spacing w:after="0" w:line="360" w:lineRule="exact"/>
        <w:ind w:firstLine="708"/>
        <w:jc w:val="both"/>
        <w:rPr>
          <w:rFonts w:ascii="Times New Roman" w:hAnsi="Times New Roman"/>
          <w:sz w:val="28"/>
          <w:szCs w:val="28"/>
        </w:rPr>
      </w:pPr>
      <w:r>
        <w:rPr>
          <w:rFonts w:ascii="Times New Roman" w:hAnsi="Times New Roman"/>
          <w:sz w:val="28"/>
          <w:szCs w:val="28"/>
        </w:rPr>
        <w:t>9</w:t>
      </w:r>
      <w:r w:rsidR="007E5562" w:rsidRPr="00667735">
        <w:rPr>
          <w:rFonts w:ascii="Times New Roman" w:hAnsi="Times New Roman"/>
          <w:sz w:val="28"/>
          <w:szCs w:val="28"/>
        </w:rPr>
        <w:t>.</w:t>
      </w:r>
      <w:r w:rsidR="007E5562">
        <w:rPr>
          <w:rFonts w:ascii="Times New Roman" w:hAnsi="Times New Roman"/>
          <w:sz w:val="28"/>
          <w:szCs w:val="28"/>
        </w:rPr>
        <w:t>6</w:t>
      </w:r>
      <w:r w:rsidR="007E5562" w:rsidRPr="00667735">
        <w:rPr>
          <w:rFonts w:ascii="Times New Roman" w:hAnsi="Times New Roman"/>
          <w:sz w:val="28"/>
          <w:szCs w:val="28"/>
        </w:rPr>
        <w:t>.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7E5562" w:rsidRPr="00667735" w:rsidRDefault="007E5562" w:rsidP="007E5562">
      <w:pPr>
        <w:widowControl w:val="0"/>
        <w:autoSpaceDE w:val="0"/>
        <w:autoSpaceDN w:val="0"/>
        <w:spacing w:after="0" w:line="360" w:lineRule="exact"/>
        <w:jc w:val="center"/>
        <w:rPr>
          <w:rFonts w:ascii="Times New Roman" w:hAnsi="Times New Roman"/>
          <w:sz w:val="28"/>
          <w:szCs w:val="28"/>
        </w:rPr>
      </w:pPr>
      <w:r w:rsidRPr="00667735">
        <w:rPr>
          <w:rFonts w:ascii="Times New Roman" w:hAnsi="Times New Roman"/>
          <w:sz w:val="28"/>
          <w:szCs w:val="28"/>
        </w:rPr>
        <w:t>________________</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Приложение № 1</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 </w:t>
      </w:r>
      <w:proofErr w:type="gramStart"/>
      <w:r w:rsidRPr="005F3450">
        <w:rPr>
          <w:rFonts w:ascii="Times New Roman" w:hAnsi="Times New Roman" w:cs="Times New Roman"/>
          <w:sz w:val="28"/>
          <w:szCs w:val="28"/>
        </w:rPr>
        <w:t>к</w:t>
      </w:r>
      <w:proofErr w:type="gramEnd"/>
      <w:r w:rsidRPr="005F3450">
        <w:rPr>
          <w:rFonts w:ascii="Times New Roman" w:hAnsi="Times New Roman" w:cs="Times New Roman"/>
          <w:sz w:val="28"/>
          <w:szCs w:val="28"/>
        </w:rPr>
        <w:t xml:space="preserve"> Положение об оплате труда работников </w:t>
      </w:r>
    </w:p>
    <w:p w:rsidR="00F97D77" w:rsidRDefault="00F97D77" w:rsidP="007E556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МБДОУ «ЦРР – детский сад «</w:t>
      </w:r>
      <w:proofErr w:type="spellStart"/>
      <w:r>
        <w:rPr>
          <w:rFonts w:ascii="Times New Roman" w:hAnsi="Times New Roman" w:cs="Times New Roman"/>
          <w:sz w:val="28"/>
          <w:szCs w:val="28"/>
        </w:rPr>
        <w:t>Куобахчаан</w:t>
      </w:r>
      <w:proofErr w:type="spellEnd"/>
      <w:r>
        <w:rPr>
          <w:rFonts w:ascii="Times New Roman" w:hAnsi="Times New Roman" w:cs="Times New Roman"/>
          <w:sz w:val="28"/>
          <w:szCs w:val="28"/>
        </w:rPr>
        <w:t>»</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 МР «Вилюйский улус (район)»</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 Республики Саха (Якутия)</w:t>
      </w:r>
    </w:p>
    <w:p w:rsidR="007E5562" w:rsidRPr="005F3450" w:rsidRDefault="007E5562" w:rsidP="007E5562">
      <w:pPr>
        <w:pStyle w:val="3"/>
        <w:shd w:val="clear" w:color="auto" w:fill="auto"/>
        <w:tabs>
          <w:tab w:val="left" w:pos="7642"/>
        </w:tabs>
        <w:spacing w:after="0"/>
        <w:ind w:left="5640"/>
        <w:jc w:val="right"/>
        <w:rPr>
          <w:sz w:val="28"/>
          <w:szCs w:val="28"/>
        </w:rPr>
      </w:pPr>
      <w:r w:rsidRPr="005F3450">
        <w:rPr>
          <w:sz w:val="28"/>
          <w:szCs w:val="28"/>
        </w:rPr>
        <w:t>от ______________ 2022 года №_______</w:t>
      </w:r>
    </w:p>
    <w:p w:rsidR="007E5562" w:rsidRPr="005F3450" w:rsidRDefault="007E5562" w:rsidP="007E5562">
      <w:pPr>
        <w:pStyle w:val="3"/>
        <w:shd w:val="clear" w:color="auto" w:fill="auto"/>
        <w:tabs>
          <w:tab w:val="left" w:pos="7642"/>
        </w:tabs>
        <w:spacing w:after="0"/>
        <w:ind w:left="5640"/>
        <w:jc w:val="right"/>
        <w:rPr>
          <w:sz w:val="28"/>
          <w:szCs w:val="28"/>
        </w:rPr>
      </w:pPr>
    </w:p>
    <w:p w:rsidR="007E5562" w:rsidRPr="005F3450" w:rsidRDefault="007E5562" w:rsidP="007E5562">
      <w:pPr>
        <w:pStyle w:val="60"/>
        <w:keepNext/>
        <w:keepLines/>
        <w:shd w:val="clear" w:color="auto" w:fill="auto"/>
        <w:spacing w:before="0" w:line="240" w:lineRule="auto"/>
        <w:ind w:firstLine="0"/>
        <w:jc w:val="center"/>
        <w:rPr>
          <w:b w:val="0"/>
          <w:bCs w:val="0"/>
          <w:sz w:val="28"/>
          <w:szCs w:val="28"/>
        </w:rPr>
      </w:pPr>
      <w:bookmarkStart w:id="2" w:name="bookmark11"/>
      <w:r w:rsidRPr="005F3450">
        <w:rPr>
          <w:b w:val="0"/>
          <w:bCs w:val="0"/>
          <w:sz w:val="28"/>
          <w:szCs w:val="28"/>
        </w:rPr>
        <w:t>Перечень должностей работников, относимых к основному персоналу, для определения размера должностного оклада руководителя</w:t>
      </w:r>
      <w:bookmarkEnd w:id="2"/>
    </w:p>
    <w:p w:rsidR="007E5562" w:rsidRPr="005F3450" w:rsidRDefault="007E5562" w:rsidP="007E5562">
      <w:pPr>
        <w:pStyle w:val="60"/>
        <w:keepNext/>
        <w:keepLines/>
        <w:shd w:val="clear" w:color="auto" w:fill="auto"/>
        <w:spacing w:before="0" w:line="240" w:lineRule="auto"/>
        <w:ind w:firstLine="0"/>
        <w:jc w:val="center"/>
        <w:rPr>
          <w:b w:val="0"/>
          <w:bCs w:val="0"/>
          <w:sz w:val="28"/>
          <w:szCs w:val="28"/>
        </w:rPr>
      </w:pPr>
    </w:p>
    <w:p w:rsidR="007E5562" w:rsidRPr="005F3450" w:rsidRDefault="007E5562" w:rsidP="007E5562">
      <w:pPr>
        <w:pStyle w:val="50"/>
        <w:shd w:val="clear" w:color="auto" w:fill="auto"/>
        <w:spacing w:after="0" w:line="240" w:lineRule="auto"/>
        <w:jc w:val="left"/>
        <w:rPr>
          <w:b w:val="0"/>
          <w:bCs w:val="0"/>
          <w:i w:val="0"/>
          <w:iCs w:val="0"/>
          <w:sz w:val="28"/>
          <w:szCs w:val="28"/>
        </w:rPr>
      </w:pPr>
      <w:r w:rsidRPr="005F3450">
        <w:rPr>
          <w:b w:val="0"/>
          <w:bCs w:val="0"/>
          <w:i w:val="0"/>
          <w:iCs w:val="0"/>
          <w:sz w:val="28"/>
          <w:szCs w:val="28"/>
        </w:rPr>
        <w:t>Педагогические работники</w:t>
      </w:r>
    </w:p>
    <w:p w:rsidR="007E5562" w:rsidRPr="005F3450" w:rsidRDefault="007E5562" w:rsidP="007E5562">
      <w:pPr>
        <w:pStyle w:val="3"/>
        <w:shd w:val="clear" w:color="auto" w:fill="auto"/>
        <w:spacing w:after="0" w:line="240" w:lineRule="auto"/>
        <w:rPr>
          <w:sz w:val="28"/>
          <w:szCs w:val="28"/>
        </w:rPr>
      </w:pPr>
    </w:p>
    <w:p w:rsidR="007E5562" w:rsidRPr="005F3450" w:rsidRDefault="007E5562" w:rsidP="007E5562">
      <w:pPr>
        <w:pStyle w:val="50"/>
        <w:shd w:val="clear" w:color="auto" w:fill="auto"/>
        <w:spacing w:after="313" w:line="220" w:lineRule="exact"/>
        <w:ind w:left="20"/>
        <w:jc w:val="left"/>
        <w:rPr>
          <w:b w:val="0"/>
          <w:bCs w:val="0"/>
          <w:i w:val="0"/>
          <w:iCs w:val="0"/>
          <w:sz w:val="28"/>
          <w:szCs w:val="28"/>
        </w:rPr>
      </w:pPr>
    </w:p>
    <w:p w:rsidR="007E5562" w:rsidRPr="005F3450" w:rsidRDefault="007E5562" w:rsidP="007E5562">
      <w:pPr>
        <w:pStyle w:val="3"/>
        <w:shd w:val="clear" w:color="auto" w:fill="auto"/>
        <w:spacing w:after="0"/>
        <w:ind w:left="5980"/>
        <w:rPr>
          <w:sz w:val="28"/>
          <w:szCs w:val="28"/>
        </w:rPr>
      </w:pPr>
    </w:p>
    <w:p w:rsidR="007E5562" w:rsidRPr="005F3450" w:rsidRDefault="007E5562" w:rsidP="007E5562">
      <w:pPr>
        <w:pStyle w:val="3"/>
        <w:shd w:val="clear" w:color="auto" w:fill="auto"/>
        <w:spacing w:after="0"/>
        <w:ind w:left="5980"/>
        <w:rPr>
          <w:sz w:val="28"/>
          <w:szCs w:val="28"/>
        </w:rPr>
      </w:pPr>
    </w:p>
    <w:p w:rsidR="007E5562" w:rsidRPr="005F3450" w:rsidRDefault="007E5562" w:rsidP="007E5562">
      <w:pPr>
        <w:widowControl w:val="0"/>
        <w:autoSpaceDE w:val="0"/>
        <w:autoSpaceDN w:val="0"/>
        <w:spacing w:after="0" w:line="360" w:lineRule="exact"/>
        <w:jc w:val="center"/>
        <w:rPr>
          <w:rFonts w:ascii="Times New Roman" w:hAnsi="Times New Roman"/>
          <w:sz w:val="28"/>
          <w:szCs w:val="28"/>
        </w:rPr>
        <w:sectPr w:rsidR="007E5562" w:rsidRPr="005F3450" w:rsidSect="00D84037">
          <w:pgSz w:w="11907" w:h="16840" w:code="9"/>
          <w:pgMar w:top="1134" w:right="850" w:bottom="1134" w:left="1701" w:header="720" w:footer="720" w:gutter="0"/>
          <w:pgNumType w:start="1"/>
          <w:cols w:space="708"/>
          <w:titlePg/>
          <w:docGrid w:linePitch="381"/>
        </w:sectPr>
      </w:pP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lastRenderedPageBreak/>
        <w:t>Приложение № 2</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 </w:t>
      </w:r>
      <w:proofErr w:type="gramStart"/>
      <w:r w:rsidRPr="005F3450">
        <w:rPr>
          <w:rFonts w:ascii="Times New Roman" w:hAnsi="Times New Roman" w:cs="Times New Roman"/>
          <w:sz w:val="28"/>
          <w:szCs w:val="28"/>
        </w:rPr>
        <w:t>к</w:t>
      </w:r>
      <w:proofErr w:type="gramEnd"/>
      <w:r w:rsidRPr="005F3450">
        <w:rPr>
          <w:rFonts w:ascii="Times New Roman" w:hAnsi="Times New Roman" w:cs="Times New Roman"/>
          <w:sz w:val="28"/>
          <w:szCs w:val="28"/>
        </w:rPr>
        <w:t xml:space="preserve"> Положение об оплате труда работников </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муниципальных учреждений сферы образования, </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на территории МР «Вилюйский улус (район)»</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 Республики Саха (Якутия)</w:t>
      </w:r>
    </w:p>
    <w:p w:rsidR="007E5562" w:rsidRPr="005F3450" w:rsidRDefault="007E5562" w:rsidP="007E5562">
      <w:pPr>
        <w:pStyle w:val="3"/>
        <w:shd w:val="clear" w:color="auto" w:fill="auto"/>
        <w:tabs>
          <w:tab w:val="left" w:pos="7642"/>
        </w:tabs>
        <w:spacing w:after="0"/>
        <w:ind w:left="5640"/>
        <w:jc w:val="right"/>
        <w:rPr>
          <w:sz w:val="28"/>
          <w:szCs w:val="28"/>
        </w:rPr>
      </w:pPr>
      <w:r w:rsidRPr="005F3450">
        <w:rPr>
          <w:sz w:val="28"/>
          <w:szCs w:val="28"/>
        </w:rPr>
        <w:t>от ______________ 2022 года №_______</w:t>
      </w:r>
    </w:p>
    <w:p w:rsidR="007E5562" w:rsidRPr="005F3450" w:rsidRDefault="007E5562" w:rsidP="007E5562">
      <w:pPr>
        <w:widowControl w:val="0"/>
        <w:autoSpaceDE w:val="0"/>
        <w:autoSpaceDN w:val="0"/>
        <w:spacing w:after="0" w:line="360" w:lineRule="exact"/>
        <w:ind w:firstLine="709"/>
        <w:jc w:val="center"/>
        <w:rPr>
          <w:rFonts w:ascii="Times New Roman" w:hAnsi="Times New Roman"/>
          <w:sz w:val="28"/>
          <w:szCs w:val="28"/>
        </w:rPr>
      </w:pPr>
    </w:p>
    <w:p w:rsidR="007E5562" w:rsidRPr="005F3450" w:rsidRDefault="007E5562" w:rsidP="007E5562">
      <w:pPr>
        <w:widowControl w:val="0"/>
        <w:autoSpaceDE w:val="0"/>
        <w:autoSpaceDN w:val="0"/>
        <w:spacing w:after="0" w:line="240" w:lineRule="auto"/>
        <w:jc w:val="center"/>
        <w:rPr>
          <w:rFonts w:ascii="Times New Roman" w:hAnsi="Times New Roman"/>
          <w:sz w:val="28"/>
          <w:szCs w:val="28"/>
        </w:rPr>
      </w:pPr>
      <w:bookmarkStart w:id="3" w:name="P881"/>
      <w:bookmarkEnd w:id="3"/>
    </w:p>
    <w:p w:rsidR="007E5562" w:rsidRPr="005F3450" w:rsidRDefault="007E5562" w:rsidP="007E556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Компенсационные выплаты</w:t>
      </w:r>
    </w:p>
    <w:p w:rsidR="007E5562" w:rsidRPr="005F3450" w:rsidRDefault="007E5562" w:rsidP="007E5562">
      <w:pPr>
        <w:widowControl w:val="0"/>
        <w:autoSpaceDE w:val="0"/>
        <w:autoSpaceDN w:val="0"/>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6709"/>
        <w:gridCol w:w="2296"/>
      </w:tblGrid>
      <w:tr w:rsidR="007E5562" w:rsidRPr="005F3450" w:rsidTr="00492832">
        <w:tc>
          <w:tcPr>
            <w:tcW w:w="250" w:type="pct"/>
            <w:vAlign w:val="center"/>
          </w:tcPr>
          <w:p w:rsidR="007E5562" w:rsidRPr="005F3450" w:rsidRDefault="007E556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w:t>
            </w:r>
          </w:p>
        </w:tc>
        <w:tc>
          <w:tcPr>
            <w:tcW w:w="3539" w:type="pct"/>
            <w:vAlign w:val="center"/>
          </w:tcPr>
          <w:p w:rsidR="007E5562" w:rsidRPr="005F3450" w:rsidRDefault="007E556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Наименование выплат</w:t>
            </w:r>
          </w:p>
        </w:tc>
        <w:tc>
          <w:tcPr>
            <w:tcW w:w="1211" w:type="pct"/>
            <w:vAlign w:val="center"/>
          </w:tcPr>
          <w:p w:rsidR="007E5562" w:rsidRPr="005F3450" w:rsidRDefault="007E556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Размер</w:t>
            </w:r>
          </w:p>
        </w:tc>
      </w:tr>
      <w:tr w:rsidR="007E5562" w:rsidRPr="005F3450" w:rsidTr="00492832">
        <w:tc>
          <w:tcPr>
            <w:tcW w:w="5000" w:type="pct"/>
            <w:gridSpan w:val="3"/>
            <w:vAlign w:val="center"/>
          </w:tcPr>
          <w:p w:rsidR="007E5562" w:rsidRPr="005F3450" w:rsidRDefault="007E5562" w:rsidP="00492832">
            <w:pPr>
              <w:widowControl w:val="0"/>
              <w:autoSpaceDE w:val="0"/>
              <w:autoSpaceDN w:val="0"/>
              <w:spacing w:after="0" w:line="240" w:lineRule="auto"/>
              <w:jc w:val="center"/>
              <w:outlineLvl w:val="2"/>
              <w:rPr>
                <w:rFonts w:ascii="Times New Roman" w:hAnsi="Times New Roman"/>
                <w:sz w:val="28"/>
                <w:szCs w:val="28"/>
              </w:rPr>
            </w:pPr>
            <w:r w:rsidRPr="005F3450">
              <w:rPr>
                <w:rFonts w:ascii="Times New Roman" w:hAnsi="Times New Roman"/>
                <w:sz w:val="28"/>
                <w:szCs w:val="28"/>
              </w:rPr>
              <w:t>I. За специфику работы:</w:t>
            </w:r>
          </w:p>
        </w:tc>
      </w:tr>
      <w:tr w:rsidR="00400FC2" w:rsidRPr="005F3450" w:rsidTr="00400FC2">
        <w:trPr>
          <w:cantSplit/>
        </w:trPr>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1</w:t>
            </w:r>
          </w:p>
        </w:tc>
        <w:tc>
          <w:tcPr>
            <w:tcW w:w="3539" w:type="pct"/>
          </w:tcPr>
          <w:p w:rsidR="00400FC2" w:rsidRPr="005F3450" w:rsidRDefault="00400FC2" w:rsidP="00FE0EC8">
            <w:pPr>
              <w:widowControl w:val="0"/>
              <w:autoSpaceDE w:val="0"/>
              <w:autoSpaceDN w:val="0"/>
              <w:spacing w:after="0" w:line="240" w:lineRule="auto"/>
              <w:jc w:val="both"/>
              <w:rPr>
                <w:rFonts w:ascii="Times New Roman" w:hAnsi="Times New Roman"/>
                <w:sz w:val="28"/>
                <w:szCs w:val="28"/>
              </w:rPr>
            </w:pPr>
            <w:r w:rsidRPr="00BA5661">
              <w:rPr>
                <w:rFonts w:ascii="Times New Roman" w:hAnsi="Times New Roman"/>
                <w:color w:val="FF0000"/>
                <w:sz w:val="28"/>
                <w:szCs w:val="28"/>
              </w:rPr>
              <w:t>Педагогическим работникам за индивидуальное обучение на дому на основании медицинского заключения детей, имеющих ограниченные возможн</w:t>
            </w:r>
            <w:bookmarkStart w:id="4" w:name="_GoBack"/>
            <w:bookmarkEnd w:id="4"/>
            <w:r w:rsidRPr="00BA5661">
              <w:rPr>
                <w:rFonts w:ascii="Times New Roman" w:hAnsi="Times New Roman"/>
                <w:color w:val="FF0000"/>
                <w:sz w:val="28"/>
                <w:szCs w:val="28"/>
              </w:rPr>
              <w:t>ости здоровья</w:t>
            </w:r>
          </w:p>
        </w:tc>
        <w:tc>
          <w:tcPr>
            <w:tcW w:w="1211" w:type="pct"/>
            <w:vAlign w:val="center"/>
          </w:tcPr>
          <w:p w:rsidR="00400FC2" w:rsidRPr="005F3450" w:rsidRDefault="00400FC2" w:rsidP="00FE0EC8">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до 10 процентов</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2</w:t>
            </w:r>
          </w:p>
        </w:tc>
        <w:tc>
          <w:tcPr>
            <w:tcW w:w="3539" w:type="pct"/>
          </w:tcPr>
          <w:p w:rsidR="00400FC2" w:rsidRPr="00BA5661" w:rsidRDefault="00400FC2" w:rsidP="0095781C">
            <w:pPr>
              <w:widowControl w:val="0"/>
              <w:autoSpaceDE w:val="0"/>
              <w:autoSpaceDN w:val="0"/>
              <w:spacing w:after="0" w:line="240" w:lineRule="auto"/>
              <w:jc w:val="both"/>
              <w:rPr>
                <w:rFonts w:ascii="Times New Roman" w:hAnsi="Times New Roman"/>
                <w:color w:val="FF0000"/>
                <w:sz w:val="28"/>
                <w:szCs w:val="28"/>
              </w:rPr>
            </w:pPr>
            <w:r w:rsidRPr="00BA5661">
              <w:rPr>
                <w:rFonts w:ascii="Times New Roman" w:hAnsi="Times New Roman"/>
                <w:color w:val="FF0000"/>
                <w:sz w:val="28"/>
                <w:szCs w:val="28"/>
              </w:rPr>
              <w:t>Педагогическим работникам, специалистам психолого-педагогических и медико-педагогических комиссий, логопедических пунктов</w:t>
            </w:r>
          </w:p>
        </w:tc>
        <w:tc>
          <w:tcPr>
            <w:tcW w:w="1211" w:type="pct"/>
            <w:vAlign w:val="center"/>
          </w:tcPr>
          <w:p w:rsidR="00400FC2" w:rsidRPr="00BA5661" w:rsidRDefault="00400FC2" w:rsidP="0095781C">
            <w:pPr>
              <w:widowControl w:val="0"/>
              <w:autoSpaceDE w:val="0"/>
              <w:autoSpaceDN w:val="0"/>
              <w:spacing w:after="0" w:line="240" w:lineRule="auto"/>
              <w:jc w:val="center"/>
              <w:rPr>
                <w:rFonts w:ascii="Times New Roman" w:hAnsi="Times New Roman"/>
                <w:color w:val="FF0000"/>
                <w:sz w:val="28"/>
                <w:szCs w:val="28"/>
              </w:rPr>
            </w:pPr>
            <w:r w:rsidRPr="00BA5661">
              <w:rPr>
                <w:rFonts w:ascii="Times New Roman" w:hAnsi="Times New Roman"/>
                <w:color w:val="FF0000"/>
                <w:sz w:val="28"/>
                <w:szCs w:val="28"/>
              </w:rPr>
              <w:t>до 10 процентов</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3</w:t>
            </w:r>
          </w:p>
        </w:tc>
        <w:tc>
          <w:tcPr>
            <w:tcW w:w="3539" w:type="pct"/>
          </w:tcPr>
          <w:p w:rsidR="00400FC2" w:rsidRPr="005F3450" w:rsidRDefault="00400FC2" w:rsidP="00B50BEC">
            <w:pPr>
              <w:widowControl w:val="0"/>
              <w:autoSpaceDE w:val="0"/>
              <w:autoSpaceDN w:val="0"/>
              <w:spacing w:after="0" w:line="240" w:lineRule="auto"/>
              <w:jc w:val="both"/>
              <w:rPr>
                <w:rFonts w:ascii="Times New Roman" w:hAnsi="Times New Roman"/>
                <w:sz w:val="28"/>
                <w:szCs w:val="28"/>
              </w:rPr>
            </w:pPr>
            <w:r w:rsidRPr="005F3450">
              <w:rPr>
                <w:rFonts w:ascii="Times New Roman" w:hAnsi="Times New Roman"/>
                <w:sz w:val="28"/>
                <w:szCs w:val="28"/>
              </w:rPr>
              <w:t>Педагогическим работникам, владеющим иностранным языком и применяющим его в практической работе</w:t>
            </w:r>
          </w:p>
        </w:tc>
        <w:tc>
          <w:tcPr>
            <w:tcW w:w="1211" w:type="pct"/>
            <w:vAlign w:val="center"/>
          </w:tcPr>
          <w:p w:rsidR="00400FC2" w:rsidRPr="005F3450" w:rsidRDefault="00400FC2" w:rsidP="00B50BEC">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до 8 процентов</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4</w:t>
            </w:r>
          </w:p>
        </w:tc>
        <w:tc>
          <w:tcPr>
            <w:tcW w:w="3539" w:type="pct"/>
          </w:tcPr>
          <w:p w:rsidR="00400FC2" w:rsidRPr="005F3450" w:rsidRDefault="00400FC2" w:rsidP="00173A86">
            <w:pPr>
              <w:widowControl w:val="0"/>
              <w:autoSpaceDE w:val="0"/>
              <w:autoSpaceDN w:val="0"/>
              <w:spacing w:after="0" w:line="240" w:lineRule="auto"/>
              <w:jc w:val="both"/>
              <w:rPr>
                <w:rFonts w:ascii="Times New Roman" w:hAnsi="Times New Roman"/>
                <w:sz w:val="28"/>
                <w:szCs w:val="28"/>
              </w:rPr>
            </w:pPr>
            <w:r w:rsidRPr="005F3450">
              <w:rPr>
                <w:rFonts w:ascii="Times New Roman" w:hAnsi="Times New Roman"/>
                <w:sz w:val="28"/>
                <w:szCs w:val="28"/>
              </w:rPr>
              <w:t>Воспитателям, помощникам воспитателя дошкольных образовательных учреждений за работу с детьми с ограниченными возможностями здоровья и инвалидами, за каждого ребенка</w:t>
            </w:r>
          </w:p>
        </w:tc>
        <w:tc>
          <w:tcPr>
            <w:tcW w:w="1211" w:type="pct"/>
            <w:vAlign w:val="center"/>
          </w:tcPr>
          <w:p w:rsidR="00400FC2" w:rsidRPr="005F3450" w:rsidRDefault="00400FC2" w:rsidP="00173A86">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до 1,5 процента</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5</w:t>
            </w:r>
          </w:p>
        </w:tc>
        <w:tc>
          <w:tcPr>
            <w:tcW w:w="3539" w:type="pct"/>
          </w:tcPr>
          <w:p w:rsidR="00400FC2" w:rsidRPr="005F3450" w:rsidRDefault="00400FC2" w:rsidP="00BA5661">
            <w:pPr>
              <w:widowControl w:val="0"/>
              <w:autoSpaceDE w:val="0"/>
              <w:autoSpaceDN w:val="0"/>
              <w:spacing w:after="0" w:line="240" w:lineRule="auto"/>
              <w:jc w:val="both"/>
              <w:rPr>
                <w:rFonts w:ascii="Times New Roman" w:hAnsi="Times New Roman"/>
                <w:sz w:val="28"/>
                <w:szCs w:val="28"/>
              </w:rPr>
            </w:pPr>
            <w:r w:rsidRPr="005F3450">
              <w:rPr>
                <w:rFonts w:ascii="Times New Roman" w:hAnsi="Times New Roman"/>
                <w:sz w:val="28"/>
                <w:szCs w:val="28"/>
              </w:rPr>
              <w:t>Педагог</w:t>
            </w:r>
            <w:r w:rsidR="00BA5661">
              <w:rPr>
                <w:rFonts w:ascii="Times New Roman" w:hAnsi="Times New Roman"/>
                <w:sz w:val="28"/>
                <w:szCs w:val="28"/>
              </w:rPr>
              <w:t>у-психологу</w:t>
            </w:r>
            <w:r w:rsidRPr="005F3450">
              <w:rPr>
                <w:rFonts w:ascii="Times New Roman" w:hAnsi="Times New Roman"/>
                <w:sz w:val="28"/>
                <w:szCs w:val="28"/>
              </w:rPr>
              <w:t xml:space="preserve"> за работу с детьми из неблагополучных семей и детьми, оказавшимися в социально опасном положении, за каждого ребенка</w:t>
            </w:r>
          </w:p>
        </w:tc>
        <w:tc>
          <w:tcPr>
            <w:tcW w:w="1211" w:type="pct"/>
            <w:vAlign w:val="center"/>
          </w:tcPr>
          <w:p w:rsidR="00400FC2" w:rsidRPr="005F3450" w:rsidRDefault="00400FC2" w:rsidP="00876E2D">
            <w:pPr>
              <w:widowControl w:val="0"/>
              <w:autoSpaceDE w:val="0"/>
              <w:autoSpaceDN w:val="0"/>
              <w:spacing w:after="0" w:line="240" w:lineRule="auto"/>
              <w:ind w:left="-64" w:right="-210"/>
              <w:jc w:val="center"/>
              <w:rPr>
                <w:rFonts w:ascii="Times New Roman" w:hAnsi="Times New Roman"/>
                <w:sz w:val="28"/>
                <w:szCs w:val="28"/>
              </w:rPr>
            </w:pPr>
            <w:r w:rsidRPr="005F3450">
              <w:rPr>
                <w:rFonts w:ascii="Times New Roman" w:hAnsi="Times New Roman"/>
                <w:sz w:val="28"/>
                <w:szCs w:val="28"/>
              </w:rPr>
              <w:t>до 1 процента</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6</w:t>
            </w:r>
          </w:p>
        </w:tc>
        <w:tc>
          <w:tcPr>
            <w:tcW w:w="3539" w:type="pct"/>
          </w:tcPr>
          <w:p w:rsidR="00400FC2" w:rsidRPr="005F3450" w:rsidRDefault="00400FC2" w:rsidP="000A33AC">
            <w:pPr>
              <w:widowControl w:val="0"/>
              <w:autoSpaceDE w:val="0"/>
              <w:autoSpaceDN w:val="0"/>
              <w:spacing w:after="0" w:line="240" w:lineRule="auto"/>
              <w:jc w:val="both"/>
              <w:rPr>
                <w:rFonts w:ascii="Times New Roman" w:hAnsi="Times New Roman"/>
                <w:sz w:val="28"/>
                <w:szCs w:val="28"/>
              </w:rPr>
            </w:pPr>
            <w:r w:rsidRPr="005F3450">
              <w:rPr>
                <w:rFonts w:ascii="Times New Roman" w:hAnsi="Times New Roman"/>
                <w:sz w:val="28"/>
                <w:szCs w:val="28"/>
              </w:rPr>
              <w:t>Воспитателям организаций дошкольного образования за работу в разновозрастных группах</w:t>
            </w:r>
          </w:p>
        </w:tc>
        <w:tc>
          <w:tcPr>
            <w:tcW w:w="1211" w:type="pct"/>
          </w:tcPr>
          <w:p w:rsidR="00400FC2" w:rsidRPr="005F3450" w:rsidRDefault="00400FC2" w:rsidP="000A33AC">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до 5 процентов</w:t>
            </w:r>
          </w:p>
        </w:tc>
      </w:tr>
      <w:tr w:rsidR="00400FC2" w:rsidRPr="005F3450" w:rsidTr="00400FC2">
        <w:tc>
          <w:tcPr>
            <w:tcW w:w="250" w:type="pct"/>
            <w:vAlign w:val="center"/>
          </w:tcPr>
          <w:p w:rsidR="00400FC2" w:rsidRPr="00BA5661" w:rsidRDefault="00400FC2" w:rsidP="00492832">
            <w:pPr>
              <w:widowControl w:val="0"/>
              <w:autoSpaceDE w:val="0"/>
              <w:autoSpaceDN w:val="0"/>
              <w:spacing w:after="0" w:line="240" w:lineRule="auto"/>
              <w:jc w:val="center"/>
              <w:rPr>
                <w:rFonts w:ascii="Times New Roman" w:hAnsi="Times New Roman"/>
                <w:color w:val="FF0000"/>
                <w:sz w:val="28"/>
                <w:szCs w:val="28"/>
              </w:rPr>
            </w:pPr>
            <w:r w:rsidRPr="00BA5661">
              <w:rPr>
                <w:rFonts w:ascii="Times New Roman" w:hAnsi="Times New Roman"/>
                <w:color w:val="FF0000"/>
                <w:sz w:val="28"/>
                <w:szCs w:val="28"/>
              </w:rPr>
              <w:t>7</w:t>
            </w:r>
          </w:p>
        </w:tc>
        <w:tc>
          <w:tcPr>
            <w:tcW w:w="3539" w:type="pct"/>
          </w:tcPr>
          <w:p w:rsidR="00400FC2" w:rsidRPr="00BA5661" w:rsidRDefault="00400FC2" w:rsidP="004F676C">
            <w:pPr>
              <w:widowControl w:val="0"/>
              <w:autoSpaceDE w:val="0"/>
              <w:autoSpaceDN w:val="0"/>
              <w:spacing w:after="0" w:line="240" w:lineRule="auto"/>
              <w:jc w:val="both"/>
              <w:rPr>
                <w:rFonts w:ascii="Times New Roman" w:hAnsi="Times New Roman"/>
                <w:color w:val="FF0000"/>
                <w:sz w:val="28"/>
                <w:szCs w:val="28"/>
              </w:rPr>
            </w:pPr>
            <w:r w:rsidRPr="00BA5661">
              <w:rPr>
                <w:rFonts w:ascii="Times New Roman" w:hAnsi="Times New Roman"/>
                <w:color w:val="FF0000"/>
                <w:sz w:val="28"/>
                <w:szCs w:val="28"/>
              </w:rPr>
              <w:t>Педагогическим работникам дополнительного образования детей, реализующим дополнительные общеобразовательные программы для детей с ограниченными возможностями здоровья</w:t>
            </w:r>
          </w:p>
        </w:tc>
        <w:tc>
          <w:tcPr>
            <w:tcW w:w="1211" w:type="pct"/>
          </w:tcPr>
          <w:p w:rsidR="00400FC2" w:rsidRPr="00BA5661" w:rsidRDefault="00400FC2" w:rsidP="004F676C">
            <w:pPr>
              <w:widowControl w:val="0"/>
              <w:autoSpaceDE w:val="0"/>
              <w:autoSpaceDN w:val="0"/>
              <w:spacing w:after="0" w:line="240" w:lineRule="auto"/>
              <w:jc w:val="center"/>
              <w:rPr>
                <w:rFonts w:ascii="Times New Roman" w:hAnsi="Times New Roman"/>
                <w:color w:val="FF0000"/>
                <w:sz w:val="28"/>
                <w:szCs w:val="28"/>
              </w:rPr>
            </w:pPr>
            <w:r w:rsidRPr="00BA5661">
              <w:rPr>
                <w:rFonts w:ascii="Times New Roman" w:hAnsi="Times New Roman"/>
                <w:color w:val="FF0000"/>
                <w:sz w:val="28"/>
                <w:szCs w:val="28"/>
              </w:rPr>
              <w:t>до 10 процентов</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p>
        </w:tc>
        <w:tc>
          <w:tcPr>
            <w:tcW w:w="4750" w:type="pct"/>
            <w:gridSpan w:val="2"/>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За работу, не входящую в круг основных обязанностей</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w:t>
            </w:r>
          </w:p>
        </w:tc>
        <w:tc>
          <w:tcPr>
            <w:tcW w:w="3539" w:type="pct"/>
          </w:tcPr>
          <w:p w:rsidR="00400FC2" w:rsidRPr="005F3450" w:rsidRDefault="00400FC2" w:rsidP="00B67F23">
            <w:pPr>
              <w:widowControl w:val="0"/>
              <w:autoSpaceDE w:val="0"/>
              <w:autoSpaceDN w:val="0"/>
              <w:spacing w:after="0" w:line="240" w:lineRule="auto"/>
              <w:jc w:val="both"/>
              <w:rPr>
                <w:rFonts w:ascii="Times New Roman" w:hAnsi="Times New Roman"/>
                <w:sz w:val="28"/>
                <w:szCs w:val="28"/>
              </w:rPr>
            </w:pPr>
            <w:r w:rsidRPr="005F3450">
              <w:rPr>
                <w:rFonts w:ascii="Times New Roman" w:hAnsi="Times New Roman"/>
                <w:sz w:val="28"/>
                <w:szCs w:val="28"/>
              </w:rPr>
              <w:t xml:space="preserve">Дворнику, рабочему по обслуживанию и текущему ремонту зданий, сооружений и оборудования, уборщику помещений, повару, помощнику </w:t>
            </w:r>
            <w:r w:rsidRPr="005F3450">
              <w:rPr>
                <w:rFonts w:ascii="Times New Roman" w:hAnsi="Times New Roman"/>
                <w:sz w:val="28"/>
                <w:szCs w:val="28"/>
              </w:rPr>
              <w:lastRenderedPageBreak/>
              <w:t>воспитателя, подсобному рабочему, машинисту по стирке и ремонту спецодежды (белья), кухонному рабочему за работу в учреждениях, не имеющих водопровода и канализации</w:t>
            </w:r>
          </w:p>
        </w:tc>
        <w:tc>
          <w:tcPr>
            <w:tcW w:w="1211"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lastRenderedPageBreak/>
              <w:t>до 5 процентов</w:t>
            </w:r>
          </w:p>
        </w:tc>
      </w:tr>
      <w:tr w:rsidR="00400FC2" w:rsidRPr="005F3450" w:rsidTr="00400FC2">
        <w:tc>
          <w:tcPr>
            <w:tcW w:w="250"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3539" w:type="pct"/>
          </w:tcPr>
          <w:p w:rsidR="00400FC2" w:rsidRPr="005F3450" w:rsidRDefault="00400FC2" w:rsidP="00492832">
            <w:pPr>
              <w:widowControl w:val="0"/>
              <w:autoSpaceDE w:val="0"/>
              <w:autoSpaceDN w:val="0"/>
              <w:spacing w:after="0" w:line="240" w:lineRule="auto"/>
              <w:jc w:val="both"/>
              <w:rPr>
                <w:rFonts w:ascii="Times New Roman" w:hAnsi="Times New Roman"/>
                <w:sz w:val="28"/>
                <w:szCs w:val="28"/>
              </w:rPr>
            </w:pPr>
            <w:r w:rsidRPr="005F3450">
              <w:rPr>
                <w:rFonts w:ascii="Times New Roman" w:hAnsi="Times New Roman"/>
                <w:sz w:val="28"/>
                <w:szCs w:val="28"/>
              </w:rPr>
              <w:t>Рабочему по обслуживанию и текущему ремонту зданий, сооружений и оборудования, сторожу (охраннику) за работу в учреждениях, имеющих собственные котельные</w:t>
            </w:r>
          </w:p>
        </w:tc>
        <w:tc>
          <w:tcPr>
            <w:tcW w:w="1211" w:type="pct"/>
            <w:vAlign w:val="center"/>
          </w:tcPr>
          <w:p w:rsidR="00400FC2" w:rsidRPr="005F3450" w:rsidRDefault="00400FC2" w:rsidP="00492832">
            <w:pPr>
              <w:widowControl w:val="0"/>
              <w:autoSpaceDE w:val="0"/>
              <w:autoSpaceDN w:val="0"/>
              <w:spacing w:after="0" w:line="240" w:lineRule="auto"/>
              <w:jc w:val="center"/>
              <w:rPr>
                <w:rFonts w:ascii="Times New Roman" w:hAnsi="Times New Roman"/>
                <w:sz w:val="28"/>
                <w:szCs w:val="28"/>
              </w:rPr>
            </w:pPr>
            <w:r w:rsidRPr="005F3450">
              <w:rPr>
                <w:rFonts w:ascii="Times New Roman" w:hAnsi="Times New Roman"/>
                <w:sz w:val="28"/>
                <w:szCs w:val="28"/>
              </w:rPr>
              <w:t>до 5 процентов</w:t>
            </w:r>
          </w:p>
        </w:tc>
      </w:tr>
    </w:tbl>
    <w:p w:rsidR="007E5562" w:rsidRPr="005F3450" w:rsidRDefault="007E5562" w:rsidP="007E5562">
      <w:pPr>
        <w:widowControl w:val="0"/>
        <w:autoSpaceDE w:val="0"/>
        <w:autoSpaceDN w:val="0"/>
        <w:spacing w:after="0" w:line="240" w:lineRule="auto"/>
        <w:rPr>
          <w:rFonts w:ascii="Times New Roman" w:hAnsi="Times New Roman"/>
          <w:sz w:val="28"/>
          <w:szCs w:val="28"/>
        </w:rPr>
      </w:pPr>
    </w:p>
    <w:p w:rsidR="007E5562" w:rsidRPr="005F3450" w:rsidRDefault="007E5562" w:rsidP="007E5562">
      <w:pPr>
        <w:spacing w:after="0" w:line="240" w:lineRule="auto"/>
        <w:jc w:val="center"/>
        <w:rPr>
          <w:rFonts w:ascii="Times New Roman" w:hAnsi="Times New Roman"/>
          <w:sz w:val="28"/>
          <w:szCs w:val="28"/>
        </w:rPr>
      </w:pPr>
      <w:r w:rsidRPr="005F3450">
        <w:rPr>
          <w:rFonts w:ascii="Times New Roman" w:hAnsi="Times New Roman"/>
          <w:sz w:val="28"/>
          <w:szCs w:val="28"/>
        </w:rPr>
        <w:t>_______________</w:t>
      </w:r>
    </w:p>
    <w:p w:rsidR="007E5562" w:rsidRDefault="007E5562"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86082D" w:rsidRDefault="0086082D" w:rsidP="007E5562">
      <w:pPr>
        <w:rPr>
          <w:rFonts w:ascii="Times New Roman" w:hAnsi="Times New Roman"/>
          <w:sz w:val="28"/>
          <w:szCs w:val="28"/>
        </w:rPr>
      </w:pPr>
    </w:p>
    <w:p w:rsidR="007E5562" w:rsidRDefault="007E5562" w:rsidP="007E5562">
      <w:pPr>
        <w:rPr>
          <w:rFonts w:ascii="Times New Roman" w:hAnsi="Times New Roman"/>
          <w:sz w:val="28"/>
          <w:szCs w:val="28"/>
        </w:rPr>
      </w:pP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lastRenderedPageBreak/>
        <w:t xml:space="preserve"> </w:t>
      </w:r>
      <w:proofErr w:type="gramStart"/>
      <w:r w:rsidRPr="005F3450">
        <w:rPr>
          <w:rFonts w:ascii="Times New Roman" w:hAnsi="Times New Roman" w:cs="Times New Roman"/>
          <w:sz w:val="28"/>
          <w:szCs w:val="28"/>
        </w:rPr>
        <w:t>к</w:t>
      </w:r>
      <w:proofErr w:type="gramEnd"/>
      <w:r w:rsidRPr="005F3450">
        <w:rPr>
          <w:rFonts w:ascii="Times New Roman" w:hAnsi="Times New Roman" w:cs="Times New Roman"/>
          <w:sz w:val="28"/>
          <w:szCs w:val="28"/>
        </w:rPr>
        <w:t xml:space="preserve"> Положение об оплате труда работников </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муниципальных учреждений сферы образования, </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на территории МР «Вилюйский улус (район)»</w:t>
      </w:r>
    </w:p>
    <w:p w:rsidR="007E5562" w:rsidRPr="005F3450" w:rsidRDefault="007E5562" w:rsidP="007E5562">
      <w:pPr>
        <w:pStyle w:val="ConsPlusNormal"/>
        <w:widowControl/>
        <w:jc w:val="right"/>
        <w:rPr>
          <w:rFonts w:ascii="Times New Roman" w:hAnsi="Times New Roman" w:cs="Times New Roman"/>
          <w:sz w:val="28"/>
          <w:szCs w:val="28"/>
        </w:rPr>
      </w:pPr>
      <w:r w:rsidRPr="005F3450">
        <w:rPr>
          <w:rFonts w:ascii="Times New Roman" w:hAnsi="Times New Roman" w:cs="Times New Roman"/>
          <w:sz w:val="28"/>
          <w:szCs w:val="28"/>
        </w:rPr>
        <w:t xml:space="preserve"> Республики Саха (Якутия)</w:t>
      </w:r>
    </w:p>
    <w:p w:rsidR="007E5562" w:rsidRPr="005F3450" w:rsidRDefault="007E5562" w:rsidP="007E5562">
      <w:pPr>
        <w:pStyle w:val="3"/>
        <w:shd w:val="clear" w:color="auto" w:fill="auto"/>
        <w:tabs>
          <w:tab w:val="left" w:pos="7642"/>
        </w:tabs>
        <w:spacing w:after="0"/>
        <w:ind w:left="5640"/>
        <w:jc w:val="right"/>
        <w:rPr>
          <w:sz w:val="28"/>
          <w:szCs w:val="28"/>
        </w:rPr>
      </w:pPr>
      <w:r>
        <w:rPr>
          <w:sz w:val="28"/>
          <w:szCs w:val="28"/>
        </w:rPr>
        <w:t xml:space="preserve">от </w:t>
      </w:r>
      <w:r w:rsidRPr="005F3450">
        <w:rPr>
          <w:sz w:val="28"/>
          <w:szCs w:val="28"/>
        </w:rPr>
        <w:t>____________ 2022 года №_______</w:t>
      </w:r>
    </w:p>
    <w:p w:rsidR="007E5562" w:rsidRPr="005F3450" w:rsidRDefault="007E5562" w:rsidP="007E5562">
      <w:pPr>
        <w:pStyle w:val="a6"/>
        <w:tabs>
          <w:tab w:val="clear" w:pos="4677"/>
          <w:tab w:val="clear" w:pos="9355"/>
        </w:tabs>
        <w:ind w:right="-442"/>
        <w:rPr>
          <w:rFonts w:ascii="Times New Roman" w:eastAsia="Times New Roman" w:hAnsi="Times New Roman"/>
          <w:sz w:val="28"/>
          <w:szCs w:val="28"/>
          <w:lang w:eastAsia="ru-RU"/>
        </w:rPr>
      </w:pPr>
    </w:p>
    <w:p w:rsidR="007E5562" w:rsidRPr="005F3450" w:rsidRDefault="007E5562" w:rsidP="007E5562">
      <w:pPr>
        <w:pStyle w:val="a6"/>
        <w:tabs>
          <w:tab w:val="clear" w:pos="4677"/>
          <w:tab w:val="clear" w:pos="9355"/>
        </w:tabs>
        <w:ind w:left="6372" w:right="-442" w:firstLine="1"/>
        <w:rPr>
          <w:rFonts w:ascii="Times New Roman" w:eastAsia="Times New Roman" w:hAnsi="Times New Roman"/>
          <w:sz w:val="28"/>
          <w:szCs w:val="28"/>
          <w:lang w:eastAsia="ru-RU"/>
        </w:rPr>
      </w:pPr>
      <w:r w:rsidRPr="005F3450">
        <w:rPr>
          <w:rFonts w:ascii="Times New Roman" w:eastAsia="Times New Roman" w:hAnsi="Times New Roman"/>
          <w:sz w:val="28"/>
          <w:szCs w:val="28"/>
          <w:lang w:eastAsia="ru-RU"/>
        </w:rPr>
        <w:t xml:space="preserve"> </w:t>
      </w:r>
    </w:p>
    <w:p w:rsidR="007E5562" w:rsidRPr="002860AE" w:rsidRDefault="007E5562" w:rsidP="007E5562">
      <w:pPr>
        <w:pStyle w:val="a6"/>
        <w:tabs>
          <w:tab w:val="clear" w:pos="4677"/>
          <w:tab w:val="clear" w:pos="9355"/>
        </w:tabs>
        <w:ind w:right="-442" w:firstLine="709"/>
        <w:jc w:val="center"/>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xml:space="preserve">Объемные показатели и порядок отнесения учреждений образования к группам по оплате </w:t>
      </w:r>
      <w:proofErr w:type="gramStart"/>
      <w:r w:rsidRPr="002860AE">
        <w:rPr>
          <w:rFonts w:ascii="Times New Roman" w:eastAsia="Times New Roman" w:hAnsi="Times New Roman"/>
          <w:sz w:val="28"/>
          <w:szCs w:val="28"/>
          <w:lang w:eastAsia="ru-RU"/>
        </w:rPr>
        <w:t>труда руководителей муниципальных учреждений сферы образования</w:t>
      </w:r>
      <w:proofErr w:type="gramEnd"/>
      <w:r w:rsidRPr="002860AE">
        <w:rPr>
          <w:rFonts w:ascii="Times New Roman" w:eastAsia="Times New Roman" w:hAnsi="Times New Roman"/>
          <w:sz w:val="28"/>
          <w:szCs w:val="28"/>
          <w:lang w:eastAsia="ru-RU"/>
        </w:rPr>
        <w:t xml:space="preserve"> МР «Вилюйский улус (район)» РС (Я)</w:t>
      </w:r>
    </w:p>
    <w:p w:rsidR="007E5562" w:rsidRPr="002860AE" w:rsidRDefault="007E5562" w:rsidP="007E5562">
      <w:pPr>
        <w:pStyle w:val="a6"/>
        <w:tabs>
          <w:tab w:val="clear" w:pos="4677"/>
          <w:tab w:val="clear" w:pos="9355"/>
        </w:tabs>
        <w:spacing w:line="360" w:lineRule="auto"/>
        <w:ind w:right="-442" w:firstLine="709"/>
        <w:jc w:val="center"/>
        <w:rPr>
          <w:rFonts w:ascii="Times New Roman" w:eastAsia="Times New Roman" w:hAnsi="Times New Roman"/>
          <w:sz w:val="28"/>
          <w:szCs w:val="28"/>
          <w:lang w:eastAsia="ru-RU"/>
        </w:rPr>
      </w:pPr>
    </w:p>
    <w:p w:rsidR="007E5562" w:rsidRPr="002860AE" w:rsidRDefault="007E5562" w:rsidP="007E5562">
      <w:pPr>
        <w:pStyle w:val="a6"/>
        <w:tabs>
          <w:tab w:val="clear" w:pos="4677"/>
          <w:tab w:val="clear" w:pos="9355"/>
        </w:tabs>
        <w:spacing w:line="360" w:lineRule="auto"/>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xml:space="preserve"> I. Объемные показатели</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xml:space="preserve">1.1. По объемным показателям для установления </w:t>
      </w:r>
      <w:proofErr w:type="gramStart"/>
      <w:r w:rsidRPr="002860AE">
        <w:rPr>
          <w:rFonts w:ascii="Times New Roman" w:eastAsia="Times New Roman" w:hAnsi="Times New Roman"/>
          <w:sz w:val="28"/>
          <w:szCs w:val="28"/>
          <w:lang w:eastAsia="ru-RU"/>
        </w:rPr>
        <w:t>кратности должностного оклада руководителя учреждения образования</w:t>
      </w:r>
      <w:proofErr w:type="gramEnd"/>
      <w:r w:rsidRPr="002860AE">
        <w:rPr>
          <w:rFonts w:ascii="Times New Roman" w:eastAsia="Times New Roman" w:hAnsi="Times New Roman"/>
          <w:sz w:val="28"/>
          <w:szCs w:val="28"/>
          <w:lang w:eastAsia="ru-RU"/>
        </w:rPr>
        <w:t xml:space="preserve"> установлено четыре группы по оплате их труда.</w:t>
      </w:r>
    </w:p>
    <w:p w:rsidR="007E5562" w:rsidRPr="002860AE" w:rsidRDefault="007E5562" w:rsidP="007E5562">
      <w:pPr>
        <w:pStyle w:val="a6"/>
        <w:tabs>
          <w:tab w:val="clear" w:pos="4677"/>
          <w:tab w:val="clear" w:pos="9355"/>
        </w:tabs>
        <w:ind w:right="-442" w:firstLine="708"/>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p w:rsidR="007E5562" w:rsidRPr="002860AE" w:rsidRDefault="007E5562" w:rsidP="007E5562">
      <w:pPr>
        <w:pStyle w:val="a6"/>
        <w:tabs>
          <w:tab w:val="clear" w:pos="4677"/>
          <w:tab w:val="clear" w:pos="9355"/>
        </w:tabs>
        <w:ind w:right="-442" w:firstLine="708"/>
        <w:rPr>
          <w:rFonts w:ascii="Times New Roman" w:eastAsia="Times New Roman" w:hAnsi="Times New Roman"/>
          <w:sz w:val="28"/>
          <w:szCs w:val="28"/>
          <w:lang w:eastAsia="ru-RU"/>
        </w:rPr>
      </w:pPr>
    </w:p>
    <w:tbl>
      <w:tblPr>
        <w:tblW w:w="10539" w:type="dxa"/>
        <w:tblInd w:w="-572" w:type="dxa"/>
        <w:tblLayout w:type="fixed"/>
        <w:tblLook w:val="04A0" w:firstRow="1" w:lastRow="0" w:firstColumn="1" w:lastColumn="0" w:noHBand="0" w:noVBand="1"/>
      </w:tblPr>
      <w:tblGrid>
        <w:gridCol w:w="538"/>
        <w:gridCol w:w="5465"/>
        <w:gridCol w:w="3119"/>
        <w:gridCol w:w="1417"/>
      </w:tblGrid>
      <w:tr w:rsidR="007E5562" w:rsidRPr="002860AE" w:rsidTr="00492832">
        <w:trPr>
          <w:trHeight w:val="480"/>
        </w:trPr>
        <w:tc>
          <w:tcPr>
            <w:tcW w:w="10539" w:type="dxa"/>
            <w:gridSpan w:val="4"/>
            <w:tcBorders>
              <w:top w:val="single" w:sz="4" w:space="0" w:color="auto"/>
              <w:left w:val="single" w:sz="4" w:space="0" w:color="auto"/>
              <w:bottom w:val="single" w:sz="4" w:space="0" w:color="auto"/>
              <w:right w:val="single" w:sz="4" w:space="0" w:color="auto"/>
            </w:tcBorders>
            <w:vAlign w:val="center"/>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Дошкольные образовательные учреждения</w:t>
            </w:r>
          </w:p>
        </w:tc>
      </w:tr>
      <w:tr w:rsidR="007E5562" w:rsidRPr="002860AE" w:rsidTr="00492832">
        <w:trPr>
          <w:trHeight w:val="480"/>
        </w:trPr>
        <w:tc>
          <w:tcPr>
            <w:tcW w:w="538" w:type="dxa"/>
            <w:tcBorders>
              <w:top w:val="nil"/>
              <w:left w:val="single" w:sz="4" w:space="0" w:color="auto"/>
              <w:bottom w:val="single" w:sz="4" w:space="0" w:color="auto"/>
              <w:right w:val="single" w:sz="4" w:space="0" w:color="auto"/>
            </w:tcBorders>
          </w:tcPr>
          <w:p w:rsidR="007E5562" w:rsidRPr="002860AE" w:rsidRDefault="007E5562" w:rsidP="00492832">
            <w:pPr>
              <w:ind w:right="-108"/>
              <w:rPr>
                <w:rFonts w:ascii="Times New Roman" w:hAnsi="Times New Roman"/>
                <w:sz w:val="28"/>
                <w:szCs w:val="28"/>
              </w:rPr>
            </w:pPr>
            <w:r w:rsidRPr="002860AE">
              <w:rPr>
                <w:rFonts w:ascii="Times New Roman" w:hAnsi="Times New Roman"/>
                <w:sz w:val="28"/>
                <w:szCs w:val="28"/>
              </w:rPr>
              <w:t xml:space="preserve"> 1.</w:t>
            </w:r>
          </w:p>
        </w:tc>
        <w:tc>
          <w:tcPr>
            <w:tcW w:w="5465" w:type="dxa"/>
            <w:tcBorders>
              <w:top w:val="nil"/>
              <w:left w:val="single" w:sz="4" w:space="0" w:color="auto"/>
              <w:bottom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Количество воспитанников в дошкольных образовательных учреждениях</w:t>
            </w:r>
          </w:p>
        </w:tc>
        <w:tc>
          <w:tcPr>
            <w:tcW w:w="3119"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из расчета за каждого воспитанника</w:t>
            </w:r>
          </w:p>
        </w:tc>
        <w:tc>
          <w:tcPr>
            <w:tcW w:w="1417"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0,5</w:t>
            </w:r>
          </w:p>
        </w:tc>
      </w:tr>
      <w:tr w:rsidR="007E5562" w:rsidRPr="002860AE" w:rsidTr="00492832">
        <w:trPr>
          <w:trHeight w:val="300"/>
        </w:trPr>
        <w:tc>
          <w:tcPr>
            <w:tcW w:w="538" w:type="dxa"/>
            <w:tcBorders>
              <w:top w:val="nil"/>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2.</w:t>
            </w:r>
          </w:p>
        </w:tc>
        <w:tc>
          <w:tcPr>
            <w:tcW w:w="5465" w:type="dxa"/>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 Количество групп в дошкольных учреждениях</w:t>
            </w:r>
          </w:p>
        </w:tc>
        <w:tc>
          <w:tcPr>
            <w:tcW w:w="3119"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из расчета на группу</w:t>
            </w:r>
          </w:p>
        </w:tc>
        <w:tc>
          <w:tcPr>
            <w:tcW w:w="1417" w:type="dxa"/>
            <w:tcBorders>
              <w:top w:val="nil"/>
              <w:left w:val="nil"/>
              <w:bottom w:val="single" w:sz="4" w:space="0" w:color="auto"/>
              <w:right w:val="single" w:sz="4" w:space="0" w:color="auto"/>
            </w:tcBorders>
            <w:shd w:val="clear" w:color="auto" w:fill="auto"/>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10,0</w:t>
            </w:r>
          </w:p>
        </w:tc>
      </w:tr>
      <w:tr w:rsidR="007E5562" w:rsidRPr="002860AE" w:rsidTr="00492832">
        <w:trPr>
          <w:trHeight w:val="300"/>
        </w:trPr>
        <w:tc>
          <w:tcPr>
            <w:tcW w:w="538" w:type="dxa"/>
            <w:tcBorders>
              <w:top w:val="nil"/>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w:t>
            </w:r>
          </w:p>
        </w:tc>
        <w:tc>
          <w:tcPr>
            <w:tcW w:w="5465" w:type="dxa"/>
            <w:tcBorders>
              <w:top w:val="nil"/>
              <w:left w:val="single" w:sz="4" w:space="0" w:color="auto"/>
              <w:bottom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Наличие  дополнительных групп ( логопед </w:t>
            </w:r>
            <w:proofErr w:type="spellStart"/>
            <w:r w:rsidRPr="002860AE">
              <w:rPr>
                <w:rFonts w:ascii="Times New Roman" w:hAnsi="Times New Roman"/>
                <w:sz w:val="28"/>
                <w:szCs w:val="28"/>
              </w:rPr>
              <w:t>гр</w:t>
            </w:r>
            <w:proofErr w:type="spellEnd"/>
            <w:r w:rsidRPr="002860AE">
              <w:rPr>
                <w:rFonts w:ascii="Times New Roman" w:hAnsi="Times New Roman"/>
                <w:sz w:val="28"/>
                <w:szCs w:val="28"/>
              </w:rPr>
              <w:t xml:space="preserve">, </w:t>
            </w:r>
            <w:proofErr w:type="spellStart"/>
            <w:r w:rsidRPr="002860AE">
              <w:rPr>
                <w:rFonts w:ascii="Times New Roman" w:hAnsi="Times New Roman"/>
                <w:sz w:val="28"/>
                <w:szCs w:val="28"/>
              </w:rPr>
              <w:t>круглосут</w:t>
            </w:r>
            <w:proofErr w:type="spellEnd"/>
            <w:proofErr w:type="gramStart"/>
            <w:r w:rsidRPr="002860AE">
              <w:rPr>
                <w:rFonts w:ascii="Times New Roman" w:hAnsi="Times New Roman"/>
                <w:sz w:val="28"/>
                <w:szCs w:val="28"/>
              </w:rPr>
              <w:t xml:space="preserve"> .</w:t>
            </w:r>
            <w:proofErr w:type="gramEnd"/>
            <w:r w:rsidRPr="002860AE">
              <w:rPr>
                <w:rFonts w:ascii="Times New Roman" w:hAnsi="Times New Roman"/>
                <w:sz w:val="28"/>
                <w:szCs w:val="28"/>
              </w:rPr>
              <w:t xml:space="preserve"> гр.)</w:t>
            </w:r>
          </w:p>
        </w:tc>
        <w:tc>
          <w:tcPr>
            <w:tcW w:w="3119"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наличие</w:t>
            </w:r>
          </w:p>
        </w:tc>
        <w:tc>
          <w:tcPr>
            <w:tcW w:w="1417"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20,0</w:t>
            </w:r>
          </w:p>
        </w:tc>
      </w:tr>
      <w:tr w:rsidR="007E5562" w:rsidRPr="002860AE" w:rsidTr="00492832">
        <w:trPr>
          <w:trHeight w:val="300"/>
        </w:trPr>
        <w:tc>
          <w:tcPr>
            <w:tcW w:w="538" w:type="dxa"/>
            <w:tcBorders>
              <w:top w:val="nil"/>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4.</w:t>
            </w:r>
          </w:p>
        </w:tc>
        <w:tc>
          <w:tcPr>
            <w:tcW w:w="5465" w:type="dxa"/>
            <w:tcBorders>
              <w:top w:val="nil"/>
              <w:left w:val="single" w:sz="4" w:space="0" w:color="auto"/>
              <w:bottom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Превышение фактического количества воспитанников от плановой (проектной наполняемости организации)</w:t>
            </w:r>
          </w:p>
        </w:tc>
        <w:tc>
          <w:tcPr>
            <w:tcW w:w="3119"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из расчета10 воспитанников </w:t>
            </w:r>
          </w:p>
        </w:tc>
        <w:tc>
          <w:tcPr>
            <w:tcW w:w="1417"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15,0</w:t>
            </w:r>
          </w:p>
        </w:tc>
      </w:tr>
      <w:tr w:rsidR="007E5562" w:rsidRPr="002860AE" w:rsidTr="00492832">
        <w:trPr>
          <w:trHeight w:val="300"/>
        </w:trPr>
        <w:tc>
          <w:tcPr>
            <w:tcW w:w="538" w:type="dxa"/>
            <w:vMerge w:val="restart"/>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5.</w:t>
            </w:r>
          </w:p>
        </w:tc>
        <w:tc>
          <w:tcPr>
            <w:tcW w:w="5465" w:type="dxa"/>
            <w:vMerge w:val="restart"/>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Количество работников в образовательном учреждении</w:t>
            </w:r>
          </w:p>
        </w:tc>
        <w:tc>
          <w:tcPr>
            <w:tcW w:w="3119"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за каждого работника </w:t>
            </w:r>
          </w:p>
        </w:tc>
        <w:tc>
          <w:tcPr>
            <w:tcW w:w="1417" w:type="dxa"/>
            <w:tcBorders>
              <w:top w:val="nil"/>
              <w:left w:val="nil"/>
              <w:bottom w:val="single" w:sz="4" w:space="0" w:color="auto"/>
              <w:right w:val="single" w:sz="4" w:space="0" w:color="auto"/>
            </w:tcBorders>
            <w:shd w:val="clear" w:color="auto" w:fill="auto"/>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w:t>
            </w:r>
          </w:p>
        </w:tc>
      </w:tr>
      <w:tr w:rsidR="007E5562" w:rsidRPr="002860AE" w:rsidTr="00492832">
        <w:trPr>
          <w:trHeight w:val="30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top w:val="nil"/>
              <w:left w:val="single" w:sz="4" w:space="0" w:color="auto"/>
              <w:bottom w:val="single" w:sz="4" w:space="0" w:color="auto"/>
              <w:right w:val="single" w:sz="4" w:space="0" w:color="auto"/>
            </w:tcBorders>
            <w:vAlign w:val="center"/>
            <w:hideMark/>
          </w:tcPr>
          <w:p w:rsidR="007E5562" w:rsidRPr="002860AE" w:rsidRDefault="007E5562" w:rsidP="00492832">
            <w:pPr>
              <w:rPr>
                <w:rFonts w:ascii="Times New Roman" w:hAnsi="Times New Roman"/>
                <w:sz w:val="28"/>
                <w:szCs w:val="28"/>
              </w:rPr>
            </w:pPr>
          </w:p>
        </w:tc>
        <w:tc>
          <w:tcPr>
            <w:tcW w:w="3119"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первую квалификационную категорию</w:t>
            </w:r>
          </w:p>
        </w:tc>
        <w:tc>
          <w:tcPr>
            <w:tcW w:w="1417" w:type="dxa"/>
            <w:tcBorders>
              <w:top w:val="nil"/>
              <w:left w:val="nil"/>
              <w:bottom w:val="single" w:sz="4" w:space="0" w:color="auto"/>
              <w:right w:val="single" w:sz="4" w:space="0" w:color="auto"/>
            </w:tcBorders>
            <w:shd w:val="clear" w:color="auto" w:fill="auto"/>
            <w:vAlign w:val="center"/>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0,5</w:t>
            </w:r>
          </w:p>
        </w:tc>
      </w:tr>
      <w:tr w:rsidR="007E5562" w:rsidRPr="002860AE" w:rsidTr="00492832">
        <w:trPr>
          <w:trHeight w:val="300"/>
        </w:trPr>
        <w:tc>
          <w:tcPr>
            <w:tcW w:w="538" w:type="dxa"/>
            <w:vMerge/>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top w:val="nil"/>
              <w:left w:val="single" w:sz="4" w:space="0" w:color="auto"/>
              <w:bottom w:val="single" w:sz="4" w:space="0" w:color="auto"/>
              <w:right w:val="single" w:sz="4" w:space="0" w:color="auto"/>
            </w:tcBorders>
            <w:vAlign w:val="center"/>
            <w:hideMark/>
          </w:tcPr>
          <w:p w:rsidR="007E5562" w:rsidRPr="002860AE" w:rsidRDefault="007E5562" w:rsidP="00492832">
            <w:pPr>
              <w:rPr>
                <w:rFonts w:ascii="Times New Roman" w:hAnsi="Times New Roman"/>
                <w:sz w:val="28"/>
                <w:szCs w:val="28"/>
              </w:rPr>
            </w:pPr>
          </w:p>
        </w:tc>
        <w:tc>
          <w:tcPr>
            <w:tcW w:w="3119"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высшую квалификационную категорию</w:t>
            </w:r>
          </w:p>
        </w:tc>
        <w:tc>
          <w:tcPr>
            <w:tcW w:w="1417" w:type="dxa"/>
            <w:tcBorders>
              <w:top w:val="nil"/>
              <w:left w:val="nil"/>
              <w:bottom w:val="single" w:sz="4" w:space="0" w:color="auto"/>
              <w:right w:val="single" w:sz="4" w:space="0" w:color="auto"/>
            </w:tcBorders>
            <w:shd w:val="clear" w:color="auto" w:fill="auto"/>
            <w:vAlign w:val="center"/>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w:t>
            </w:r>
          </w:p>
        </w:tc>
      </w:tr>
      <w:tr w:rsidR="007E5562" w:rsidRPr="002860AE" w:rsidTr="00492832">
        <w:trPr>
          <w:trHeight w:val="237"/>
        </w:trPr>
        <w:tc>
          <w:tcPr>
            <w:tcW w:w="538" w:type="dxa"/>
            <w:tcBorders>
              <w:top w:val="nil"/>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6.</w:t>
            </w:r>
          </w:p>
        </w:tc>
        <w:tc>
          <w:tcPr>
            <w:tcW w:w="5465" w:type="dxa"/>
            <w:vMerge w:val="restart"/>
            <w:tcBorders>
              <w:top w:val="nil"/>
              <w:left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 Охват родителей  КМЦ </w:t>
            </w:r>
          </w:p>
        </w:tc>
        <w:tc>
          <w:tcPr>
            <w:tcW w:w="3119"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100%</w:t>
            </w:r>
          </w:p>
        </w:tc>
        <w:tc>
          <w:tcPr>
            <w:tcW w:w="1417" w:type="dxa"/>
            <w:tcBorders>
              <w:top w:val="nil"/>
              <w:left w:val="nil"/>
              <w:bottom w:val="single" w:sz="4" w:space="0" w:color="auto"/>
              <w:right w:val="single" w:sz="4" w:space="0" w:color="auto"/>
            </w:tcBorders>
            <w:shd w:val="clear" w:color="auto" w:fill="auto"/>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50,0</w:t>
            </w:r>
          </w:p>
        </w:tc>
      </w:tr>
      <w:tr w:rsidR="007E5562" w:rsidRPr="002860AE" w:rsidTr="00492832">
        <w:trPr>
          <w:trHeight w:val="135"/>
        </w:trPr>
        <w:tc>
          <w:tcPr>
            <w:tcW w:w="538" w:type="dxa"/>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left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p>
        </w:tc>
        <w:tc>
          <w:tcPr>
            <w:tcW w:w="3119" w:type="dxa"/>
            <w:tcBorders>
              <w:top w:val="single" w:sz="4" w:space="0" w:color="auto"/>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50%</w:t>
            </w:r>
          </w:p>
        </w:tc>
        <w:tc>
          <w:tcPr>
            <w:tcW w:w="1417" w:type="dxa"/>
            <w:tcBorders>
              <w:top w:val="single" w:sz="4" w:space="0" w:color="auto"/>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30,0</w:t>
            </w:r>
          </w:p>
        </w:tc>
      </w:tr>
      <w:tr w:rsidR="007E5562" w:rsidRPr="002860AE" w:rsidTr="00492832">
        <w:trPr>
          <w:trHeight w:val="150"/>
        </w:trPr>
        <w:tc>
          <w:tcPr>
            <w:tcW w:w="538" w:type="dxa"/>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left w:val="single" w:sz="4" w:space="0" w:color="auto"/>
              <w:bottom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p>
        </w:tc>
        <w:tc>
          <w:tcPr>
            <w:tcW w:w="3119" w:type="dxa"/>
            <w:tcBorders>
              <w:top w:val="single" w:sz="4" w:space="0" w:color="auto"/>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30%</w:t>
            </w:r>
          </w:p>
        </w:tc>
        <w:tc>
          <w:tcPr>
            <w:tcW w:w="1417" w:type="dxa"/>
            <w:tcBorders>
              <w:top w:val="single" w:sz="4" w:space="0" w:color="auto"/>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10,0</w:t>
            </w:r>
          </w:p>
        </w:tc>
      </w:tr>
      <w:tr w:rsidR="007E5562" w:rsidRPr="002860AE" w:rsidTr="00492832">
        <w:trPr>
          <w:trHeight w:val="330"/>
        </w:trPr>
        <w:tc>
          <w:tcPr>
            <w:tcW w:w="538" w:type="dxa"/>
            <w:vMerge w:val="restart"/>
            <w:tcBorders>
              <w:top w:val="nil"/>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7.</w:t>
            </w:r>
          </w:p>
        </w:tc>
        <w:tc>
          <w:tcPr>
            <w:tcW w:w="5465" w:type="dxa"/>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Наличие статуса инновационной площадки:</w:t>
            </w:r>
          </w:p>
        </w:tc>
        <w:tc>
          <w:tcPr>
            <w:tcW w:w="3119" w:type="dxa"/>
            <w:vMerge w:val="restart"/>
            <w:tcBorders>
              <w:top w:val="nil"/>
              <w:left w:val="nil"/>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p>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наличие </w:t>
            </w:r>
          </w:p>
        </w:tc>
        <w:tc>
          <w:tcPr>
            <w:tcW w:w="1417" w:type="dxa"/>
            <w:tcBorders>
              <w:top w:val="nil"/>
              <w:left w:val="nil"/>
              <w:bottom w:val="single" w:sz="4" w:space="0" w:color="auto"/>
              <w:right w:val="single" w:sz="4" w:space="0" w:color="auto"/>
            </w:tcBorders>
            <w:shd w:val="clear" w:color="auto" w:fill="auto"/>
            <w:hideMark/>
          </w:tcPr>
          <w:p w:rsidR="007E5562" w:rsidRPr="002860AE" w:rsidRDefault="007E5562" w:rsidP="00492832">
            <w:pPr>
              <w:jc w:val="center"/>
              <w:rPr>
                <w:rFonts w:ascii="Times New Roman" w:hAnsi="Times New Roman"/>
                <w:sz w:val="28"/>
                <w:szCs w:val="28"/>
              </w:rPr>
            </w:pPr>
          </w:p>
        </w:tc>
      </w:tr>
      <w:tr w:rsidR="007E5562" w:rsidRPr="002860AE" w:rsidTr="00492832">
        <w:trPr>
          <w:trHeight w:val="30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ФИП (федеральная инновационная площадка)</w:t>
            </w:r>
          </w:p>
        </w:tc>
        <w:tc>
          <w:tcPr>
            <w:tcW w:w="3119" w:type="dxa"/>
            <w:vMerge/>
            <w:tcBorders>
              <w:left w:val="nil"/>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50,0</w:t>
            </w:r>
          </w:p>
        </w:tc>
      </w:tr>
      <w:tr w:rsidR="007E5562" w:rsidRPr="002860AE" w:rsidTr="00492832">
        <w:trPr>
          <w:trHeight w:val="36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РИП (республиканская инновационная площадка)</w:t>
            </w:r>
          </w:p>
        </w:tc>
        <w:tc>
          <w:tcPr>
            <w:tcW w:w="3119" w:type="dxa"/>
            <w:vMerge/>
            <w:tcBorders>
              <w:left w:val="nil"/>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40,0</w:t>
            </w:r>
          </w:p>
        </w:tc>
      </w:tr>
      <w:tr w:rsidR="007E5562" w:rsidRPr="002860AE" w:rsidTr="00492832">
        <w:trPr>
          <w:trHeight w:val="36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КРИП (кандидат на республиканскую инновационную площадку)</w:t>
            </w:r>
          </w:p>
        </w:tc>
        <w:tc>
          <w:tcPr>
            <w:tcW w:w="3119" w:type="dxa"/>
            <w:vMerge/>
            <w:tcBorders>
              <w:left w:val="nil"/>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30,0</w:t>
            </w:r>
          </w:p>
        </w:tc>
      </w:tr>
      <w:tr w:rsidR="007E5562" w:rsidRPr="002860AE" w:rsidTr="00492832">
        <w:trPr>
          <w:trHeight w:val="36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МИП (муниципальная инновационная площадка)</w:t>
            </w:r>
          </w:p>
        </w:tc>
        <w:tc>
          <w:tcPr>
            <w:tcW w:w="3119" w:type="dxa"/>
            <w:vMerge/>
            <w:tcBorders>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hideMark/>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20,0</w:t>
            </w:r>
          </w:p>
        </w:tc>
      </w:tr>
      <w:tr w:rsidR="007E5562" w:rsidRPr="002860AE" w:rsidTr="00492832">
        <w:trPr>
          <w:trHeight w:val="360"/>
        </w:trPr>
        <w:tc>
          <w:tcPr>
            <w:tcW w:w="538" w:type="dxa"/>
            <w:vMerge/>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Пилотные площадки </w:t>
            </w:r>
          </w:p>
        </w:tc>
        <w:tc>
          <w:tcPr>
            <w:tcW w:w="3119"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30,0</w:t>
            </w:r>
          </w:p>
        </w:tc>
      </w:tr>
      <w:tr w:rsidR="007E5562" w:rsidRPr="002860AE" w:rsidTr="00492832">
        <w:trPr>
          <w:trHeight w:val="360"/>
        </w:trPr>
        <w:tc>
          <w:tcPr>
            <w:tcW w:w="538" w:type="dxa"/>
            <w:vMerge w:val="restart"/>
            <w:tcBorders>
              <w:top w:val="nil"/>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8.</w:t>
            </w:r>
          </w:p>
        </w:tc>
        <w:tc>
          <w:tcPr>
            <w:tcW w:w="5465" w:type="dxa"/>
            <w:tcBorders>
              <w:top w:val="nil"/>
              <w:left w:val="single" w:sz="4" w:space="0" w:color="auto"/>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Привлечение внебюджетных средств: </w:t>
            </w:r>
          </w:p>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участие в </w:t>
            </w:r>
            <w:proofErr w:type="spellStart"/>
            <w:r w:rsidRPr="002860AE">
              <w:rPr>
                <w:rFonts w:ascii="Times New Roman" w:hAnsi="Times New Roman"/>
                <w:sz w:val="28"/>
                <w:szCs w:val="28"/>
              </w:rPr>
              <w:t>грантовых</w:t>
            </w:r>
            <w:proofErr w:type="spellEnd"/>
            <w:r w:rsidRPr="002860AE">
              <w:rPr>
                <w:rFonts w:ascii="Times New Roman" w:hAnsi="Times New Roman"/>
                <w:sz w:val="28"/>
                <w:szCs w:val="28"/>
              </w:rPr>
              <w:t xml:space="preserve"> конкурсах</w:t>
            </w:r>
          </w:p>
        </w:tc>
        <w:tc>
          <w:tcPr>
            <w:tcW w:w="3119" w:type="dxa"/>
            <w:vMerge w:val="restart"/>
            <w:tcBorders>
              <w:top w:val="nil"/>
              <w:left w:val="nil"/>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p>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30,0</w:t>
            </w:r>
          </w:p>
        </w:tc>
      </w:tr>
      <w:tr w:rsidR="007E5562" w:rsidRPr="002860AE" w:rsidTr="00492832">
        <w:trPr>
          <w:trHeight w:val="36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Оказание платных услуг:</w:t>
            </w:r>
          </w:p>
        </w:tc>
        <w:tc>
          <w:tcPr>
            <w:tcW w:w="3119" w:type="dxa"/>
            <w:vMerge/>
            <w:tcBorders>
              <w:left w:val="nil"/>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p>
        </w:tc>
      </w:tr>
      <w:tr w:rsidR="007E5562" w:rsidRPr="002860AE" w:rsidTr="00492832">
        <w:trPr>
          <w:trHeight w:val="423"/>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до 100 тыс. рублей</w:t>
            </w:r>
          </w:p>
        </w:tc>
        <w:tc>
          <w:tcPr>
            <w:tcW w:w="3119" w:type="dxa"/>
            <w:vMerge/>
            <w:tcBorders>
              <w:left w:val="nil"/>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10,0</w:t>
            </w:r>
          </w:p>
        </w:tc>
      </w:tr>
      <w:tr w:rsidR="007E5562" w:rsidRPr="002860AE" w:rsidTr="00492832">
        <w:trPr>
          <w:trHeight w:val="274"/>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от 100-300 </w:t>
            </w:r>
            <w:proofErr w:type="spellStart"/>
            <w:r w:rsidRPr="002860AE">
              <w:rPr>
                <w:rFonts w:ascii="Times New Roman" w:hAnsi="Times New Roman"/>
                <w:sz w:val="28"/>
                <w:szCs w:val="28"/>
              </w:rPr>
              <w:t>тыс</w:t>
            </w:r>
            <w:proofErr w:type="gramStart"/>
            <w:r w:rsidRPr="002860AE">
              <w:rPr>
                <w:rFonts w:ascii="Times New Roman" w:hAnsi="Times New Roman"/>
                <w:sz w:val="28"/>
                <w:szCs w:val="28"/>
              </w:rPr>
              <w:t>.р</w:t>
            </w:r>
            <w:proofErr w:type="gramEnd"/>
            <w:r w:rsidRPr="002860AE">
              <w:rPr>
                <w:rFonts w:ascii="Times New Roman" w:hAnsi="Times New Roman"/>
                <w:sz w:val="28"/>
                <w:szCs w:val="28"/>
              </w:rPr>
              <w:t>ублей</w:t>
            </w:r>
            <w:proofErr w:type="spellEnd"/>
          </w:p>
        </w:tc>
        <w:tc>
          <w:tcPr>
            <w:tcW w:w="3119" w:type="dxa"/>
            <w:vMerge/>
            <w:tcBorders>
              <w:left w:val="nil"/>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20,0</w:t>
            </w:r>
          </w:p>
        </w:tc>
      </w:tr>
      <w:tr w:rsidR="007E5562" w:rsidRPr="002860AE" w:rsidTr="00492832">
        <w:trPr>
          <w:trHeight w:val="419"/>
        </w:trPr>
        <w:tc>
          <w:tcPr>
            <w:tcW w:w="538" w:type="dxa"/>
            <w:vMerge/>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tcBorders>
              <w:top w:val="nil"/>
              <w:left w:val="single" w:sz="4" w:space="0" w:color="auto"/>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от 300 </w:t>
            </w:r>
            <w:proofErr w:type="spellStart"/>
            <w:r w:rsidRPr="002860AE">
              <w:rPr>
                <w:rFonts w:ascii="Times New Roman" w:hAnsi="Times New Roman"/>
                <w:sz w:val="28"/>
                <w:szCs w:val="28"/>
              </w:rPr>
              <w:t>тыс</w:t>
            </w:r>
            <w:proofErr w:type="gramStart"/>
            <w:r w:rsidRPr="002860AE">
              <w:rPr>
                <w:rFonts w:ascii="Times New Roman" w:hAnsi="Times New Roman"/>
                <w:sz w:val="28"/>
                <w:szCs w:val="28"/>
              </w:rPr>
              <w:t>.р</w:t>
            </w:r>
            <w:proofErr w:type="gramEnd"/>
            <w:r w:rsidRPr="002860AE">
              <w:rPr>
                <w:rFonts w:ascii="Times New Roman" w:hAnsi="Times New Roman"/>
                <w:sz w:val="28"/>
                <w:szCs w:val="28"/>
              </w:rPr>
              <w:t>ублей</w:t>
            </w:r>
            <w:proofErr w:type="spellEnd"/>
            <w:r w:rsidRPr="002860AE">
              <w:rPr>
                <w:rFonts w:ascii="Times New Roman" w:hAnsi="Times New Roman"/>
                <w:sz w:val="28"/>
                <w:szCs w:val="28"/>
              </w:rPr>
              <w:t xml:space="preserve"> и выше </w:t>
            </w:r>
          </w:p>
        </w:tc>
        <w:tc>
          <w:tcPr>
            <w:tcW w:w="3119" w:type="dxa"/>
            <w:vMerge/>
            <w:tcBorders>
              <w:left w:val="nil"/>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30,0</w:t>
            </w:r>
          </w:p>
        </w:tc>
      </w:tr>
      <w:tr w:rsidR="007E5562" w:rsidRPr="002860AE" w:rsidTr="00492832">
        <w:trPr>
          <w:trHeight w:val="419"/>
        </w:trPr>
        <w:tc>
          <w:tcPr>
            <w:tcW w:w="538" w:type="dxa"/>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9. </w:t>
            </w:r>
          </w:p>
        </w:tc>
        <w:tc>
          <w:tcPr>
            <w:tcW w:w="5465" w:type="dxa"/>
            <w:tcBorders>
              <w:top w:val="nil"/>
              <w:left w:val="single" w:sz="4" w:space="0" w:color="auto"/>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Наличие воспитанников в ДОУ, посещающих кружки, студии, секции на базе ДОУ или в другой организации</w:t>
            </w:r>
          </w:p>
        </w:tc>
        <w:tc>
          <w:tcPr>
            <w:tcW w:w="3119" w:type="dxa"/>
            <w:tcBorders>
              <w:left w:val="nil"/>
              <w:bottom w:val="single" w:sz="4" w:space="0" w:color="auto"/>
              <w:right w:val="single" w:sz="4" w:space="0" w:color="auto"/>
            </w:tcBorders>
            <w:shd w:val="clear" w:color="auto" w:fill="auto"/>
            <w:vAlign w:val="center"/>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за каждого воспитанника</w:t>
            </w:r>
          </w:p>
        </w:tc>
        <w:tc>
          <w:tcPr>
            <w:tcW w:w="1417" w:type="dxa"/>
            <w:tcBorders>
              <w:top w:val="nil"/>
              <w:left w:val="nil"/>
              <w:bottom w:val="single" w:sz="4" w:space="0" w:color="auto"/>
              <w:right w:val="single" w:sz="4" w:space="0" w:color="auto"/>
            </w:tcBorders>
            <w:shd w:val="clear" w:color="auto" w:fill="auto"/>
            <w:vAlign w:val="center"/>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w:t>
            </w:r>
          </w:p>
        </w:tc>
      </w:tr>
      <w:tr w:rsidR="007E5562" w:rsidRPr="002860AE" w:rsidTr="00492832">
        <w:trPr>
          <w:trHeight w:val="570"/>
        </w:trPr>
        <w:tc>
          <w:tcPr>
            <w:tcW w:w="538" w:type="dxa"/>
            <w:vMerge w:val="restart"/>
            <w:tcBorders>
              <w:top w:val="nil"/>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w:t>
            </w:r>
          </w:p>
        </w:tc>
        <w:tc>
          <w:tcPr>
            <w:tcW w:w="5465" w:type="dxa"/>
            <w:vMerge w:val="restart"/>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proofErr w:type="gramStart"/>
            <w:r w:rsidRPr="002860AE">
              <w:rPr>
                <w:rFonts w:ascii="Times New Roman" w:hAnsi="Times New Roman"/>
                <w:sz w:val="28"/>
                <w:szCs w:val="28"/>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w:t>
            </w:r>
            <w:r w:rsidRPr="002860AE">
              <w:rPr>
                <w:rFonts w:ascii="Times New Roman" w:hAnsi="Times New Roman"/>
                <w:sz w:val="28"/>
                <w:szCs w:val="28"/>
              </w:rPr>
              <w:lastRenderedPageBreak/>
              <w:t>вида</w:t>
            </w:r>
            <w:proofErr w:type="gramEnd"/>
          </w:p>
        </w:tc>
        <w:tc>
          <w:tcPr>
            <w:tcW w:w="3119" w:type="dxa"/>
            <w:vMerge w:val="restart"/>
            <w:tcBorders>
              <w:top w:val="nil"/>
              <w:left w:val="single" w:sz="4" w:space="0" w:color="auto"/>
              <w:bottom w:val="single" w:sz="4" w:space="0" w:color="auto"/>
              <w:right w:val="single" w:sz="4" w:space="0" w:color="auto"/>
            </w:tcBorders>
            <w:shd w:val="clear" w:color="auto" w:fill="auto"/>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lastRenderedPageBreak/>
              <w:t>за каждого воспитанника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         1,0</w:t>
            </w:r>
          </w:p>
        </w:tc>
      </w:tr>
      <w:tr w:rsidR="007E5562" w:rsidRPr="002860AE" w:rsidTr="00492832">
        <w:trPr>
          <w:trHeight w:val="91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top w:val="nil"/>
              <w:left w:val="single" w:sz="4" w:space="0" w:color="auto"/>
              <w:bottom w:val="single" w:sz="4" w:space="0" w:color="auto"/>
              <w:right w:val="single" w:sz="4" w:space="0" w:color="auto"/>
            </w:tcBorders>
            <w:vAlign w:val="center"/>
            <w:hideMark/>
          </w:tcPr>
          <w:p w:rsidR="007E5562" w:rsidRPr="002860AE" w:rsidRDefault="007E5562" w:rsidP="00492832">
            <w:pPr>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tcPr>
          <w:p w:rsidR="007E5562" w:rsidRPr="002860AE" w:rsidRDefault="007E5562" w:rsidP="00492832">
            <w:pPr>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rsidR="007E5562" w:rsidRPr="002860AE" w:rsidRDefault="007E5562" w:rsidP="00492832">
            <w:pPr>
              <w:jc w:val="center"/>
              <w:rPr>
                <w:rFonts w:ascii="Times New Roman" w:hAnsi="Times New Roman"/>
                <w:sz w:val="28"/>
                <w:szCs w:val="28"/>
              </w:rPr>
            </w:pPr>
          </w:p>
        </w:tc>
      </w:tr>
      <w:tr w:rsidR="007E5562" w:rsidRPr="002860AE" w:rsidTr="00492832">
        <w:trPr>
          <w:trHeight w:val="570"/>
        </w:trPr>
        <w:tc>
          <w:tcPr>
            <w:tcW w:w="538" w:type="dxa"/>
            <w:vMerge/>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top w:val="nil"/>
              <w:left w:val="single" w:sz="4" w:space="0" w:color="auto"/>
              <w:bottom w:val="single" w:sz="4" w:space="0" w:color="auto"/>
              <w:right w:val="single" w:sz="4" w:space="0" w:color="auto"/>
            </w:tcBorders>
            <w:vAlign w:val="center"/>
            <w:hideMark/>
          </w:tcPr>
          <w:p w:rsidR="007E5562" w:rsidRPr="002860AE" w:rsidRDefault="007E5562" w:rsidP="00492832">
            <w:pPr>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tcPr>
          <w:p w:rsidR="007E5562" w:rsidRPr="002860AE" w:rsidRDefault="007E5562" w:rsidP="00492832">
            <w:pPr>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rsidR="007E5562" w:rsidRPr="002860AE" w:rsidRDefault="007E5562" w:rsidP="00492832">
            <w:pPr>
              <w:jc w:val="center"/>
              <w:rPr>
                <w:rFonts w:ascii="Times New Roman" w:hAnsi="Times New Roman"/>
                <w:sz w:val="28"/>
                <w:szCs w:val="28"/>
              </w:rPr>
            </w:pPr>
          </w:p>
        </w:tc>
      </w:tr>
      <w:tr w:rsidR="007E5562" w:rsidRPr="002860AE" w:rsidTr="00492832">
        <w:trPr>
          <w:trHeight w:val="375"/>
        </w:trPr>
        <w:tc>
          <w:tcPr>
            <w:tcW w:w="538"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lastRenderedPageBreak/>
              <w:t>11.</w:t>
            </w:r>
          </w:p>
        </w:tc>
        <w:tc>
          <w:tcPr>
            <w:tcW w:w="5465"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Наличие оборудованных и используемых в ДОУ помещений для разных видов активности (изостудия, театральная студия, зимний сад, эко центр </w:t>
            </w:r>
            <w:proofErr w:type="spellStart"/>
            <w:r w:rsidRPr="002860AE">
              <w:rPr>
                <w:rFonts w:ascii="Times New Roman" w:hAnsi="Times New Roman"/>
                <w:sz w:val="28"/>
                <w:szCs w:val="28"/>
              </w:rPr>
              <w:t>итд</w:t>
            </w:r>
            <w:proofErr w:type="spellEnd"/>
            <w:r w:rsidRPr="002860AE">
              <w:rPr>
                <w:rFonts w:ascii="Times New Roman" w:hAnsi="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5,0</w:t>
            </w:r>
          </w:p>
        </w:tc>
      </w:tr>
      <w:tr w:rsidR="007E5562" w:rsidRPr="002860AE" w:rsidTr="00492832">
        <w:trPr>
          <w:trHeight w:val="395"/>
        </w:trPr>
        <w:tc>
          <w:tcPr>
            <w:tcW w:w="538" w:type="dxa"/>
            <w:vMerge w:val="restart"/>
            <w:tcBorders>
              <w:top w:val="single" w:sz="4" w:space="0" w:color="auto"/>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12.</w:t>
            </w:r>
          </w:p>
        </w:tc>
        <w:tc>
          <w:tcPr>
            <w:tcW w:w="5465" w:type="dxa"/>
            <w:vMerge w:val="restart"/>
            <w:tcBorders>
              <w:top w:val="single" w:sz="4" w:space="0" w:color="auto"/>
              <w:left w:val="single" w:sz="4" w:space="0" w:color="auto"/>
              <w:right w:val="single" w:sz="4" w:space="0" w:color="auto"/>
            </w:tcBorders>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Организация и проведение мероприятий:</w:t>
            </w:r>
          </w:p>
          <w:p w:rsidR="007E5562" w:rsidRPr="002860AE" w:rsidRDefault="007E5562" w:rsidP="00492832">
            <w:pP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за каждое мероприятие</w:t>
            </w:r>
          </w:p>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улусный</w:t>
            </w: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2,0</w:t>
            </w:r>
          </w:p>
        </w:tc>
      </w:tr>
      <w:tr w:rsidR="007E5562" w:rsidRPr="002860AE" w:rsidTr="00492832">
        <w:trPr>
          <w:trHeight w:val="24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left w:val="single" w:sz="4" w:space="0" w:color="auto"/>
              <w:right w:val="single" w:sz="4" w:space="0" w:color="auto"/>
            </w:tcBorders>
          </w:tcPr>
          <w:p w:rsidR="007E5562" w:rsidRPr="002860AE" w:rsidRDefault="007E5562" w:rsidP="00492832">
            <w:pP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региональный</w:t>
            </w: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5,0</w:t>
            </w:r>
          </w:p>
        </w:tc>
      </w:tr>
      <w:tr w:rsidR="007E5562" w:rsidRPr="002860AE" w:rsidTr="00492832">
        <w:trPr>
          <w:trHeight w:val="255"/>
        </w:trPr>
        <w:tc>
          <w:tcPr>
            <w:tcW w:w="538" w:type="dxa"/>
            <w:vMerge/>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left w:val="single" w:sz="4" w:space="0" w:color="auto"/>
              <w:bottom w:val="single" w:sz="4" w:space="0" w:color="auto"/>
              <w:right w:val="single" w:sz="4" w:space="0" w:color="auto"/>
            </w:tcBorders>
          </w:tcPr>
          <w:p w:rsidR="007E5562" w:rsidRPr="002860AE" w:rsidRDefault="007E5562" w:rsidP="00492832">
            <w:pP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республиканский </w:t>
            </w: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10,0</w:t>
            </w:r>
          </w:p>
        </w:tc>
      </w:tr>
      <w:tr w:rsidR="007E5562" w:rsidRPr="002860AE" w:rsidTr="00492832">
        <w:trPr>
          <w:trHeight w:val="375"/>
        </w:trPr>
        <w:tc>
          <w:tcPr>
            <w:tcW w:w="538"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13</w:t>
            </w:r>
          </w:p>
        </w:tc>
        <w:tc>
          <w:tcPr>
            <w:tcW w:w="5465"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 xml:space="preserve">Участие педагогических работников в конкурсах профессионального мастерства </w:t>
            </w: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Участие </w:t>
            </w: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10,0 </w:t>
            </w:r>
          </w:p>
        </w:tc>
      </w:tr>
      <w:tr w:rsidR="007E5562" w:rsidRPr="002860AE" w:rsidTr="00492832">
        <w:trPr>
          <w:trHeight w:val="120"/>
        </w:trPr>
        <w:tc>
          <w:tcPr>
            <w:tcW w:w="538" w:type="dxa"/>
            <w:vMerge w:val="restart"/>
            <w:tcBorders>
              <w:top w:val="single" w:sz="4" w:space="0" w:color="auto"/>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14</w:t>
            </w:r>
          </w:p>
        </w:tc>
        <w:tc>
          <w:tcPr>
            <w:tcW w:w="5465" w:type="dxa"/>
            <w:vMerge w:val="restart"/>
            <w:tcBorders>
              <w:top w:val="single" w:sz="4" w:space="0" w:color="auto"/>
              <w:left w:val="single" w:sz="4" w:space="0" w:color="auto"/>
              <w:right w:val="single" w:sz="4" w:space="0" w:color="auto"/>
            </w:tcBorders>
          </w:tcPr>
          <w:p w:rsidR="007E5562" w:rsidRPr="002860AE" w:rsidRDefault="007E5562" w:rsidP="00492832">
            <w:pPr>
              <w:rPr>
                <w:rFonts w:ascii="Times New Roman" w:hAnsi="Times New Roman"/>
                <w:sz w:val="28"/>
                <w:szCs w:val="28"/>
              </w:rPr>
            </w:pPr>
            <w:r w:rsidRPr="002860AE">
              <w:rPr>
                <w:rFonts w:ascii="Times New Roman" w:hAnsi="Times New Roman"/>
                <w:sz w:val="28"/>
                <w:szCs w:val="28"/>
              </w:rPr>
              <w:t>Достижение воспитанников в конкурсах, соревнованиях</w:t>
            </w: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за каждого участника </w:t>
            </w:r>
          </w:p>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Всероссийский</w:t>
            </w:r>
            <w:proofErr w:type="gramStart"/>
            <w:r w:rsidRPr="002860AE">
              <w:rPr>
                <w:rFonts w:ascii="Times New Roman" w:hAnsi="Times New Roman"/>
                <w:sz w:val="28"/>
                <w:szCs w:val="28"/>
              </w:rPr>
              <w:t xml:space="preserve"> ,</w:t>
            </w:r>
            <w:proofErr w:type="gramEnd"/>
            <w:r w:rsidRPr="002860AE">
              <w:rPr>
                <w:rFonts w:ascii="Times New Roman" w:hAnsi="Times New Roman"/>
                <w:sz w:val="28"/>
                <w:szCs w:val="28"/>
              </w:rPr>
              <w:t xml:space="preserve"> международный </w:t>
            </w: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30,0</w:t>
            </w:r>
          </w:p>
        </w:tc>
      </w:tr>
      <w:tr w:rsidR="007E5562" w:rsidRPr="002860AE" w:rsidTr="00492832">
        <w:trPr>
          <w:trHeight w:val="120"/>
        </w:trPr>
        <w:tc>
          <w:tcPr>
            <w:tcW w:w="538" w:type="dxa"/>
            <w:vMerge/>
            <w:tcBorders>
              <w:left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left w:val="single" w:sz="4" w:space="0" w:color="auto"/>
              <w:right w:val="single" w:sz="4" w:space="0" w:color="auto"/>
            </w:tcBorders>
          </w:tcPr>
          <w:p w:rsidR="007E5562" w:rsidRPr="002860AE" w:rsidRDefault="007E5562" w:rsidP="00492832">
            <w:pP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Республиканский </w:t>
            </w: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20,0</w:t>
            </w:r>
          </w:p>
        </w:tc>
      </w:tr>
      <w:tr w:rsidR="007E5562" w:rsidRPr="002860AE" w:rsidTr="00492832">
        <w:trPr>
          <w:trHeight w:val="105"/>
        </w:trPr>
        <w:tc>
          <w:tcPr>
            <w:tcW w:w="538" w:type="dxa"/>
            <w:vMerge/>
            <w:tcBorders>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p>
        </w:tc>
        <w:tc>
          <w:tcPr>
            <w:tcW w:w="5465" w:type="dxa"/>
            <w:vMerge/>
            <w:tcBorders>
              <w:left w:val="single" w:sz="4" w:space="0" w:color="auto"/>
              <w:bottom w:val="single" w:sz="4" w:space="0" w:color="auto"/>
              <w:right w:val="single" w:sz="4" w:space="0" w:color="auto"/>
            </w:tcBorders>
          </w:tcPr>
          <w:p w:rsidR="007E5562" w:rsidRPr="002860AE" w:rsidRDefault="007E5562" w:rsidP="00492832">
            <w:pP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 xml:space="preserve">Улусный </w:t>
            </w:r>
          </w:p>
        </w:tc>
        <w:tc>
          <w:tcPr>
            <w:tcW w:w="1417" w:type="dxa"/>
            <w:tcBorders>
              <w:top w:val="single" w:sz="4" w:space="0" w:color="auto"/>
              <w:left w:val="single" w:sz="4" w:space="0" w:color="auto"/>
              <w:bottom w:val="single" w:sz="4" w:space="0" w:color="auto"/>
              <w:right w:val="single" w:sz="4" w:space="0" w:color="auto"/>
            </w:tcBorders>
          </w:tcPr>
          <w:p w:rsidR="007E5562" w:rsidRPr="002860AE" w:rsidRDefault="007E5562" w:rsidP="00492832">
            <w:pPr>
              <w:jc w:val="center"/>
              <w:rPr>
                <w:rFonts w:ascii="Times New Roman" w:hAnsi="Times New Roman"/>
                <w:sz w:val="28"/>
                <w:szCs w:val="28"/>
              </w:rPr>
            </w:pPr>
            <w:r w:rsidRPr="002860AE">
              <w:rPr>
                <w:rFonts w:ascii="Times New Roman" w:hAnsi="Times New Roman"/>
                <w:sz w:val="28"/>
                <w:szCs w:val="28"/>
              </w:rPr>
              <w:t>10,0</w:t>
            </w:r>
          </w:p>
        </w:tc>
      </w:tr>
      <w:tr w:rsidR="007E5562" w:rsidRPr="002860AE" w:rsidTr="00492832">
        <w:trPr>
          <w:trHeight w:val="375"/>
        </w:trPr>
        <w:tc>
          <w:tcPr>
            <w:tcW w:w="10539" w:type="dxa"/>
            <w:gridSpan w:val="4"/>
            <w:tcBorders>
              <w:top w:val="single" w:sz="4" w:space="0" w:color="auto"/>
              <w:left w:val="single" w:sz="4" w:space="0" w:color="auto"/>
              <w:bottom w:val="single" w:sz="4" w:space="0" w:color="auto"/>
              <w:right w:val="single" w:sz="4" w:space="0" w:color="auto"/>
            </w:tcBorders>
            <w:vAlign w:val="center"/>
          </w:tcPr>
          <w:p w:rsidR="007E5562" w:rsidRPr="002860AE" w:rsidRDefault="007E5562" w:rsidP="00492832">
            <w:pPr>
              <w:jc w:val="center"/>
              <w:rPr>
                <w:rFonts w:ascii="Times New Roman" w:hAnsi="Times New Roman"/>
                <w:sz w:val="28"/>
                <w:szCs w:val="28"/>
              </w:rPr>
            </w:pPr>
          </w:p>
        </w:tc>
      </w:tr>
    </w:tbl>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II. Порядок отнесения к группам по оплате труда руководителей</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2.1. Группа по оплате труда руководител</w:t>
      </w:r>
      <w:r w:rsidR="00FE2863">
        <w:rPr>
          <w:rFonts w:ascii="Times New Roman" w:eastAsia="Times New Roman" w:hAnsi="Times New Roman"/>
          <w:sz w:val="28"/>
          <w:szCs w:val="28"/>
          <w:lang w:eastAsia="ru-RU"/>
        </w:rPr>
        <w:t>я МБДОУ</w:t>
      </w:r>
      <w:r w:rsidRPr="002860AE">
        <w:rPr>
          <w:rFonts w:ascii="Times New Roman" w:eastAsia="Times New Roman" w:hAnsi="Times New Roman"/>
          <w:sz w:val="28"/>
          <w:szCs w:val="28"/>
          <w:lang w:eastAsia="ru-RU"/>
        </w:rPr>
        <w:t xml:space="preserve"> определяется не чаще одного раза в год </w:t>
      </w:r>
      <w:r>
        <w:rPr>
          <w:rFonts w:ascii="Times New Roman" w:eastAsia="Times New Roman" w:hAnsi="Times New Roman"/>
          <w:sz w:val="28"/>
          <w:szCs w:val="28"/>
          <w:lang w:eastAsia="ru-RU"/>
        </w:rPr>
        <w:t>комиссией МКУ «Вилюйское УУО»</w:t>
      </w:r>
      <w:r w:rsidRPr="002860AE">
        <w:rPr>
          <w:rFonts w:ascii="Times New Roman" w:eastAsia="Times New Roman" w:hAnsi="Times New Roman"/>
          <w:sz w:val="28"/>
          <w:szCs w:val="28"/>
          <w:lang w:eastAsia="ru-RU"/>
        </w:rPr>
        <w:t xml:space="preserve"> на основании соответствующих документов, подтверждающих наличие указанных объемов работы учреждения.</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2.2. При наличии других показателей, не предусмотренных в разделе I, но значительно увеличивающих объем и сложность работы в учреждении, суммарное количество баллов может быть увеличено  за каждый дополнительный показатель до 20 баллов.</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xml:space="preserve">2.3. Конкретное количество баллов, предусмотренных по показателям с приставкой «до», устанавливается </w:t>
      </w:r>
      <w:r>
        <w:rPr>
          <w:rFonts w:ascii="Times New Roman" w:eastAsia="Times New Roman" w:hAnsi="Times New Roman"/>
          <w:sz w:val="28"/>
          <w:szCs w:val="28"/>
          <w:lang w:eastAsia="ru-RU"/>
        </w:rPr>
        <w:t>МКУ «Вилюйское УУО»</w:t>
      </w:r>
      <w:r w:rsidRPr="002860AE">
        <w:rPr>
          <w:rFonts w:ascii="Times New Roman" w:eastAsia="Times New Roman" w:hAnsi="Times New Roman"/>
          <w:sz w:val="28"/>
          <w:szCs w:val="28"/>
          <w:lang w:eastAsia="ru-RU"/>
        </w:rPr>
        <w:t>.</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2.4.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по дошкольным учреждениям - по списочному составу на 1 января;</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2.5. 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lastRenderedPageBreak/>
        <w:t>2.6.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2.7. Начальник МКУ «</w:t>
      </w:r>
      <w:proofErr w:type="gramStart"/>
      <w:r w:rsidRPr="002860AE">
        <w:rPr>
          <w:rFonts w:ascii="Times New Roman" w:eastAsia="Times New Roman" w:hAnsi="Times New Roman"/>
          <w:sz w:val="28"/>
          <w:szCs w:val="28"/>
          <w:lang w:eastAsia="ru-RU"/>
        </w:rPr>
        <w:t>Вилюйское</w:t>
      </w:r>
      <w:proofErr w:type="gramEnd"/>
      <w:r w:rsidRPr="002860AE">
        <w:rPr>
          <w:rFonts w:ascii="Times New Roman" w:eastAsia="Times New Roman" w:hAnsi="Times New Roman"/>
          <w:sz w:val="28"/>
          <w:szCs w:val="28"/>
          <w:lang w:eastAsia="ru-RU"/>
        </w:rPr>
        <w:t xml:space="preserve"> УУО» может отнести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7E5562" w:rsidRPr="002860AE" w:rsidRDefault="007E5562" w:rsidP="007E5562">
      <w:pPr>
        <w:pStyle w:val="a6"/>
        <w:tabs>
          <w:tab w:val="clear" w:pos="4677"/>
          <w:tab w:val="clear" w:pos="9355"/>
        </w:tabs>
        <w:ind w:right="-442"/>
        <w:rPr>
          <w:rFonts w:ascii="Times New Roman" w:eastAsia="Times New Roman" w:hAnsi="Times New Roman"/>
          <w:sz w:val="28"/>
          <w:szCs w:val="28"/>
          <w:lang w:eastAsia="ru-RU"/>
        </w:rPr>
      </w:pPr>
    </w:p>
    <w:p w:rsidR="007E5562"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III. Группы по оплате труда для руководител</w:t>
      </w:r>
      <w:r w:rsidR="00B67F23">
        <w:rPr>
          <w:rFonts w:ascii="Times New Roman" w:eastAsia="Times New Roman" w:hAnsi="Times New Roman"/>
          <w:sz w:val="28"/>
          <w:szCs w:val="28"/>
          <w:lang w:eastAsia="ru-RU"/>
        </w:rPr>
        <w:t>я</w:t>
      </w:r>
      <w:r w:rsidRPr="002860AE">
        <w:rPr>
          <w:rFonts w:ascii="Times New Roman" w:eastAsia="Times New Roman" w:hAnsi="Times New Roman"/>
          <w:sz w:val="28"/>
          <w:szCs w:val="28"/>
          <w:lang w:eastAsia="ru-RU"/>
        </w:rPr>
        <w:t xml:space="preserve"> </w:t>
      </w:r>
      <w:r w:rsidR="00B67F23">
        <w:rPr>
          <w:rFonts w:ascii="Times New Roman" w:eastAsia="Times New Roman" w:hAnsi="Times New Roman"/>
          <w:sz w:val="28"/>
          <w:szCs w:val="28"/>
          <w:lang w:eastAsia="ru-RU"/>
        </w:rPr>
        <w:t xml:space="preserve">МБДОУ </w:t>
      </w:r>
      <w:r w:rsidRPr="002860AE">
        <w:rPr>
          <w:rFonts w:ascii="Times New Roman" w:eastAsia="Times New Roman" w:hAnsi="Times New Roman"/>
          <w:sz w:val="28"/>
          <w:szCs w:val="28"/>
          <w:lang w:eastAsia="ru-RU"/>
        </w:rPr>
        <w:t xml:space="preserve"> (в зависимости от суммы баллов, исчисленной по объемным показателям)</w:t>
      </w:r>
    </w:p>
    <w:p w:rsidR="007E5562" w:rsidRPr="002860AE" w:rsidRDefault="007E5562" w:rsidP="007E5562">
      <w:pPr>
        <w:pStyle w:val="a6"/>
        <w:tabs>
          <w:tab w:val="clear" w:pos="4677"/>
          <w:tab w:val="clear" w:pos="9355"/>
        </w:tabs>
        <w:ind w:right="-442" w:firstLine="709"/>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500"/>
        <w:gridCol w:w="1463"/>
        <w:gridCol w:w="850"/>
        <w:gridCol w:w="851"/>
        <w:gridCol w:w="1036"/>
      </w:tblGrid>
      <w:tr w:rsidR="007E5562" w:rsidRPr="002860AE" w:rsidTr="00492832">
        <w:trPr>
          <w:trHeight w:val="473"/>
        </w:trPr>
        <w:tc>
          <w:tcPr>
            <w:tcW w:w="808" w:type="dxa"/>
            <w:vMerge w:val="restart"/>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xml:space="preserve">   №</w:t>
            </w:r>
          </w:p>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proofErr w:type="gramStart"/>
            <w:r w:rsidRPr="002860AE">
              <w:rPr>
                <w:rFonts w:ascii="Times New Roman" w:eastAsia="Times New Roman" w:hAnsi="Times New Roman"/>
                <w:sz w:val="28"/>
                <w:szCs w:val="28"/>
                <w:lang w:eastAsia="ru-RU"/>
              </w:rPr>
              <w:t>п</w:t>
            </w:r>
            <w:proofErr w:type="gramEnd"/>
            <w:r w:rsidRPr="002860AE">
              <w:rPr>
                <w:rFonts w:ascii="Times New Roman" w:eastAsia="Times New Roman" w:hAnsi="Times New Roman"/>
                <w:sz w:val="28"/>
                <w:szCs w:val="28"/>
                <w:lang w:eastAsia="ru-RU"/>
              </w:rPr>
              <w:t>/п</w:t>
            </w:r>
          </w:p>
        </w:tc>
        <w:tc>
          <w:tcPr>
            <w:tcW w:w="4500" w:type="dxa"/>
            <w:vMerge w:val="restart"/>
          </w:tcPr>
          <w:p w:rsidR="007E5562" w:rsidRPr="002860AE" w:rsidRDefault="007E5562" w:rsidP="00492832">
            <w:pPr>
              <w:pStyle w:val="a6"/>
              <w:tabs>
                <w:tab w:val="clear" w:pos="4677"/>
                <w:tab w:val="clear" w:pos="9355"/>
              </w:tabs>
              <w:ind w:right="68"/>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xml:space="preserve">          Тип (вид) образовательного учреждения</w:t>
            </w:r>
          </w:p>
        </w:tc>
        <w:tc>
          <w:tcPr>
            <w:tcW w:w="4200" w:type="dxa"/>
            <w:gridSpan w:val="4"/>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 xml:space="preserve">Группа, к которой учреждение относится </w:t>
            </w:r>
            <w:proofErr w:type="gramStart"/>
            <w:r w:rsidRPr="002860AE">
              <w:rPr>
                <w:rFonts w:ascii="Times New Roman" w:eastAsia="Times New Roman" w:hAnsi="Times New Roman"/>
                <w:sz w:val="28"/>
                <w:szCs w:val="28"/>
                <w:lang w:eastAsia="ru-RU"/>
              </w:rPr>
              <w:t>по</w:t>
            </w:r>
            <w:proofErr w:type="gramEnd"/>
            <w:r w:rsidRPr="002860AE">
              <w:rPr>
                <w:rFonts w:ascii="Times New Roman" w:eastAsia="Times New Roman" w:hAnsi="Times New Roman"/>
                <w:sz w:val="28"/>
                <w:szCs w:val="28"/>
                <w:lang w:eastAsia="ru-RU"/>
              </w:rPr>
              <w:t xml:space="preserve"> </w:t>
            </w:r>
          </w:p>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оплате труда руководителей (от суммы баллов)</w:t>
            </w:r>
          </w:p>
        </w:tc>
      </w:tr>
      <w:tr w:rsidR="007E5562" w:rsidRPr="002860AE" w:rsidTr="00492832">
        <w:trPr>
          <w:trHeight w:val="267"/>
        </w:trPr>
        <w:tc>
          <w:tcPr>
            <w:tcW w:w="808" w:type="dxa"/>
            <w:vMerge/>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p>
        </w:tc>
        <w:tc>
          <w:tcPr>
            <w:tcW w:w="4500" w:type="dxa"/>
            <w:vMerge/>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p>
        </w:tc>
        <w:tc>
          <w:tcPr>
            <w:tcW w:w="1463" w:type="dxa"/>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I гр.</w:t>
            </w:r>
          </w:p>
        </w:tc>
        <w:tc>
          <w:tcPr>
            <w:tcW w:w="850" w:type="dxa"/>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II гр.</w:t>
            </w:r>
          </w:p>
        </w:tc>
        <w:tc>
          <w:tcPr>
            <w:tcW w:w="851" w:type="dxa"/>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III гр.</w:t>
            </w:r>
          </w:p>
        </w:tc>
        <w:tc>
          <w:tcPr>
            <w:tcW w:w="1036" w:type="dxa"/>
          </w:tcPr>
          <w:p w:rsidR="007E5562" w:rsidRPr="002860AE" w:rsidRDefault="007E5562" w:rsidP="00492832">
            <w:pPr>
              <w:pStyle w:val="a6"/>
              <w:tabs>
                <w:tab w:val="clear" w:pos="4677"/>
                <w:tab w:val="clear" w:pos="9355"/>
              </w:tabs>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IV гр.</w:t>
            </w:r>
          </w:p>
        </w:tc>
      </w:tr>
      <w:tr w:rsidR="007E5562" w:rsidRPr="002860AE" w:rsidTr="00492832">
        <w:trPr>
          <w:trHeight w:val="337"/>
        </w:trPr>
        <w:tc>
          <w:tcPr>
            <w:tcW w:w="808" w:type="dxa"/>
          </w:tcPr>
          <w:p w:rsidR="007E5562" w:rsidRPr="002860AE" w:rsidRDefault="007E5562" w:rsidP="00492832">
            <w:pPr>
              <w:pStyle w:val="a6"/>
              <w:tabs>
                <w:tab w:val="clear" w:pos="4677"/>
                <w:tab w:val="clear" w:pos="9355"/>
              </w:tabs>
              <w:spacing w:line="360" w:lineRule="auto"/>
              <w:ind w:right="-442"/>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1</w:t>
            </w:r>
          </w:p>
        </w:tc>
        <w:tc>
          <w:tcPr>
            <w:tcW w:w="4500" w:type="dxa"/>
          </w:tcPr>
          <w:p w:rsidR="007E5562" w:rsidRPr="002860AE" w:rsidRDefault="007E5562" w:rsidP="00492832">
            <w:pPr>
              <w:pStyle w:val="a6"/>
              <w:tabs>
                <w:tab w:val="clear" w:pos="4677"/>
                <w:tab w:val="clear" w:pos="9355"/>
              </w:tabs>
              <w:spacing w:line="360" w:lineRule="auto"/>
              <w:ind w:right="-442"/>
              <w:jc w:val="center"/>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2</w:t>
            </w:r>
          </w:p>
        </w:tc>
        <w:tc>
          <w:tcPr>
            <w:tcW w:w="1463" w:type="dxa"/>
          </w:tcPr>
          <w:p w:rsidR="007E5562" w:rsidRPr="002860AE" w:rsidRDefault="007E5562" w:rsidP="00492832">
            <w:pPr>
              <w:pStyle w:val="a6"/>
              <w:tabs>
                <w:tab w:val="clear" w:pos="4677"/>
                <w:tab w:val="clear" w:pos="9355"/>
              </w:tabs>
              <w:spacing w:line="360" w:lineRule="auto"/>
              <w:ind w:right="-442"/>
              <w:jc w:val="center"/>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3</w:t>
            </w:r>
          </w:p>
        </w:tc>
        <w:tc>
          <w:tcPr>
            <w:tcW w:w="850" w:type="dxa"/>
          </w:tcPr>
          <w:p w:rsidR="007E5562" w:rsidRPr="002860AE" w:rsidRDefault="007E5562" w:rsidP="00492832">
            <w:pPr>
              <w:pStyle w:val="a6"/>
              <w:tabs>
                <w:tab w:val="clear" w:pos="4677"/>
                <w:tab w:val="clear" w:pos="9355"/>
              </w:tabs>
              <w:spacing w:line="360" w:lineRule="auto"/>
              <w:ind w:right="-442"/>
              <w:jc w:val="center"/>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4</w:t>
            </w:r>
          </w:p>
        </w:tc>
        <w:tc>
          <w:tcPr>
            <w:tcW w:w="851" w:type="dxa"/>
          </w:tcPr>
          <w:p w:rsidR="007E5562" w:rsidRPr="002860AE" w:rsidRDefault="007E5562" w:rsidP="00492832">
            <w:pPr>
              <w:pStyle w:val="a6"/>
              <w:tabs>
                <w:tab w:val="clear" w:pos="4677"/>
                <w:tab w:val="clear" w:pos="9355"/>
              </w:tabs>
              <w:spacing w:line="360" w:lineRule="auto"/>
              <w:ind w:right="-442"/>
              <w:jc w:val="center"/>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5</w:t>
            </w:r>
          </w:p>
        </w:tc>
        <w:tc>
          <w:tcPr>
            <w:tcW w:w="1036" w:type="dxa"/>
          </w:tcPr>
          <w:p w:rsidR="007E5562" w:rsidRPr="002860AE" w:rsidRDefault="007E5562" w:rsidP="00492832">
            <w:pPr>
              <w:pStyle w:val="a6"/>
              <w:tabs>
                <w:tab w:val="clear" w:pos="4677"/>
                <w:tab w:val="clear" w:pos="9355"/>
              </w:tabs>
              <w:spacing w:line="360" w:lineRule="auto"/>
              <w:ind w:right="-442"/>
              <w:jc w:val="center"/>
              <w:rPr>
                <w:rFonts w:ascii="Times New Roman" w:eastAsia="Times New Roman" w:hAnsi="Times New Roman"/>
                <w:sz w:val="28"/>
                <w:szCs w:val="28"/>
                <w:lang w:eastAsia="ru-RU"/>
              </w:rPr>
            </w:pPr>
            <w:r w:rsidRPr="002860AE">
              <w:rPr>
                <w:rFonts w:ascii="Times New Roman" w:eastAsia="Times New Roman" w:hAnsi="Times New Roman"/>
                <w:sz w:val="28"/>
                <w:szCs w:val="28"/>
                <w:lang w:eastAsia="ru-RU"/>
              </w:rPr>
              <w:t>6</w:t>
            </w:r>
          </w:p>
        </w:tc>
      </w:tr>
      <w:tr w:rsidR="007E5562" w:rsidRPr="002860AE" w:rsidTr="00492832">
        <w:tc>
          <w:tcPr>
            <w:tcW w:w="808" w:type="dxa"/>
          </w:tcPr>
          <w:p w:rsidR="007E5562" w:rsidRPr="002860AE" w:rsidRDefault="00B67F23" w:rsidP="00492832">
            <w:pPr>
              <w:pStyle w:val="a6"/>
              <w:tabs>
                <w:tab w:val="clear" w:pos="4677"/>
                <w:tab w:val="clear" w:pos="9355"/>
              </w:tabs>
              <w:ind w:right="-4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E5562" w:rsidRPr="002860AE">
              <w:rPr>
                <w:rFonts w:ascii="Times New Roman" w:eastAsia="Times New Roman" w:hAnsi="Times New Roman"/>
                <w:sz w:val="24"/>
                <w:szCs w:val="24"/>
                <w:lang w:eastAsia="ru-RU"/>
              </w:rPr>
              <w:t>.</w:t>
            </w:r>
          </w:p>
        </w:tc>
        <w:tc>
          <w:tcPr>
            <w:tcW w:w="4500" w:type="dxa"/>
          </w:tcPr>
          <w:p w:rsidR="007E5562" w:rsidRPr="002860AE" w:rsidRDefault="00B67F23" w:rsidP="00B67F23">
            <w:pPr>
              <w:pStyle w:val="a6"/>
              <w:tabs>
                <w:tab w:val="clear" w:pos="4677"/>
                <w:tab w:val="clear" w:pos="9355"/>
              </w:tabs>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дошкольные учреждения</w:t>
            </w:r>
          </w:p>
        </w:tc>
        <w:tc>
          <w:tcPr>
            <w:tcW w:w="1463" w:type="dxa"/>
          </w:tcPr>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r w:rsidRPr="002860AE">
              <w:rPr>
                <w:rFonts w:ascii="Times New Roman" w:eastAsia="Times New Roman" w:hAnsi="Times New Roman"/>
                <w:sz w:val="24"/>
                <w:szCs w:val="24"/>
                <w:lang w:eastAsia="ru-RU"/>
              </w:rPr>
              <w:t xml:space="preserve">свыше </w:t>
            </w:r>
          </w:p>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r w:rsidRPr="002860AE">
              <w:rPr>
                <w:rFonts w:ascii="Times New Roman" w:eastAsia="Times New Roman" w:hAnsi="Times New Roman"/>
                <w:sz w:val="24"/>
                <w:szCs w:val="24"/>
                <w:lang w:eastAsia="ru-RU"/>
              </w:rPr>
              <w:t>500</w:t>
            </w:r>
          </w:p>
        </w:tc>
        <w:tc>
          <w:tcPr>
            <w:tcW w:w="850" w:type="dxa"/>
          </w:tcPr>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p>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r w:rsidRPr="002860AE">
              <w:rPr>
                <w:rFonts w:ascii="Times New Roman" w:eastAsia="Times New Roman" w:hAnsi="Times New Roman"/>
                <w:sz w:val="24"/>
                <w:szCs w:val="24"/>
                <w:lang w:eastAsia="ru-RU"/>
              </w:rPr>
              <w:t>до 500</w:t>
            </w:r>
          </w:p>
        </w:tc>
        <w:tc>
          <w:tcPr>
            <w:tcW w:w="851" w:type="dxa"/>
          </w:tcPr>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p>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r w:rsidRPr="002860AE">
              <w:rPr>
                <w:rFonts w:ascii="Times New Roman" w:eastAsia="Times New Roman" w:hAnsi="Times New Roman"/>
                <w:sz w:val="24"/>
                <w:szCs w:val="24"/>
                <w:lang w:eastAsia="ru-RU"/>
              </w:rPr>
              <w:t>до 350</w:t>
            </w:r>
          </w:p>
        </w:tc>
        <w:tc>
          <w:tcPr>
            <w:tcW w:w="1036" w:type="dxa"/>
          </w:tcPr>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p>
          <w:p w:rsidR="007E5562" w:rsidRPr="002860AE" w:rsidRDefault="007E5562" w:rsidP="00492832">
            <w:pPr>
              <w:pStyle w:val="a6"/>
              <w:tabs>
                <w:tab w:val="clear" w:pos="4677"/>
                <w:tab w:val="clear" w:pos="9355"/>
              </w:tabs>
              <w:ind w:right="-442"/>
              <w:rPr>
                <w:rFonts w:ascii="Times New Roman" w:eastAsia="Times New Roman" w:hAnsi="Times New Roman"/>
                <w:sz w:val="24"/>
                <w:szCs w:val="24"/>
                <w:lang w:eastAsia="ru-RU"/>
              </w:rPr>
            </w:pPr>
            <w:r w:rsidRPr="002860AE">
              <w:rPr>
                <w:rFonts w:ascii="Times New Roman" w:eastAsia="Times New Roman" w:hAnsi="Times New Roman"/>
                <w:sz w:val="24"/>
                <w:szCs w:val="24"/>
                <w:lang w:eastAsia="ru-RU"/>
              </w:rPr>
              <w:t>до 200</w:t>
            </w:r>
          </w:p>
        </w:tc>
      </w:tr>
    </w:tbl>
    <w:p w:rsidR="007E5562" w:rsidRPr="005F3450" w:rsidRDefault="007E5562" w:rsidP="007E5562">
      <w:pPr>
        <w:pStyle w:val="a6"/>
        <w:tabs>
          <w:tab w:val="clear" w:pos="4677"/>
          <w:tab w:val="clear" w:pos="9355"/>
        </w:tabs>
        <w:ind w:right="-442" w:firstLine="709"/>
        <w:jc w:val="center"/>
        <w:rPr>
          <w:rFonts w:ascii="Times New Roman" w:hAnsi="Times New Roman"/>
          <w:sz w:val="28"/>
          <w:szCs w:val="28"/>
        </w:rPr>
      </w:pPr>
    </w:p>
    <w:p w:rsidR="00A80481" w:rsidRDefault="00A80481"/>
    <w:sectPr w:rsidR="00A80481" w:rsidSect="00AB6D8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A97"/>
    <w:multiLevelType w:val="multilevel"/>
    <w:tmpl w:val="CAF21D50"/>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03A86C35"/>
    <w:multiLevelType w:val="multilevel"/>
    <w:tmpl w:val="0520EAE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055A05D8"/>
    <w:multiLevelType w:val="hybridMultilevel"/>
    <w:tmpl w:val="ABE27228"/>
    <w:lvl w:ilvl="0" w:tplc="7A4E9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784F38"/>
    <w:multiLevelType w:val="multilevel"/>
    <w:tmpl w:val="D0A6264C"/>
    <w:lvl w:ilvl="0">
      <w:start w:val="1"/>
      <w:numFmt w:val="decimal"/>
      <w:lvlText w:val="%1."/>
      <w:lvlJc w:val="left"/>
      <w:pPr>
        <w:ind w:left="450" w:hanging="450"/>
      </w:pPr>
      <w:rPr>
        <w:rFonts w:hint="default"/>
        <w:color w:val="0070C0"/>
      </w:rPr>
    </w:lvl>
    <w:lvl w:ilvl="1">
      <w:start w:val="1"/>
      <w:numFmt w:val="decimal"/>
      <w:lvlText w:val="%1.%2."/>
      <w:lvlJc w:val="left"/>
      <w:pPr>
        <w:ind w:left="1428" w:hanging="720"/>
      </w:pPr>
      <w:rPr>
        <w:rFonts w:hint="default"/>
        <w:color w:val="0070C0"/>
      </w:rPr>
    </w:lvl>
    <w:lvl w:ilvl="2">
      <w:start w:val="1"/>
      <w:numFmt w:val="decimal"/>
      <w:lvlText w:val="%1.%2.%3."/>
      <w:lvlJc w:val="left"/>
      <w:pPr>
        <w:ind w:left="2136" w:hanging="720"/>
      </w:pPr>
      <w:rPr>
        <w:rFonts w:hint="default"/>
        <w:color w:val="0070C0"/>
      </w:rPr>
    </w:lvl>
    <w:lvl w:ilvl="3">
      <w:start w:val="1"/>
      <w:numFmt w:val="decimal"/>
      <w:lvlText w:val="%1.%2.%3.%4."/>
      <w:lvlJc w:val="left"/>
      <w:pPr>
        <w:ind w:left="3204" w:hanging="1080"/>
      </w:pPr>
      <w:rPr>
        <w:rFonts w:hint="default"/>
        <w:color w:val="0070C0"/>
      </w:rPr>
    </w:lvl>
    <w:lvl w:ilvl="4">
      <w:start w:val="1"/>
      <w:numFmt w:val="decimal"/>
      <w:lvlText w:val="%1.%2.%3.%4.%5."/>
      <w:lvlJc w:val="left"/>
      <w:pPr>
        <w:ind w:left="3912" w:hanging="1080"/>
      </w:pPr>
      <w:rPr>
        <w:rFonts w:hint="default"/>
        <w:color w:val="0070C0"/>
      </w:rPr>
    </w:lvl>
    <w:lvl w:ilvl="5">
      <w:start w:val="1"/>
      <w:numFmt w:val="decimal"/>
      <w:lvlText w:val="%1.%2.%3.%4.%5.%6."/>
      <w:lvlJc w:val="left"/>
      <w:pPr>
        <w:ind w:left="4980" w:hanging="1440"/>
      </w:pPr>
      <w:rPr>
        <w:rFonts w:hint="default"/>
        <w:color w:val="0070C0"/>
      </w:rPr>
    </w:lvl>
    <w:lvl w:ilvl="6">
      <w:start w:val="1"/>
      <w:numFmt w:val="decimal"/>
      <w:lvlText w:val="%1.%2.%3.%4.%5.%6.%7."/>
      <w:lvlJc w:val="left"/>
      <w:pPr>
        <w:ind w:left="6048" w:hanging="1800"/>
      </w:pPr>
      <w:rPr>
        <w:rFonts w:hint="default"/>
        <w:color w:val="0070C0"/>
      </w:rPr>
    </w:lvl>
    <w:lvl w:ilvl="7">
      <w:start w:val="1"/>
      <w:numFmt w:val="decimal"/>
      <w:lvlText w:val="%1.%2.%3.%4.%5.%6.%7.%8."/>
      <w:lvlJc w:val="left"/>
      <w:pPr>
        <w:ind w:left="6756" w:hanging="1800"/>
      </w:pPr>
      <w:rPr>
        <w:rFonts w:hint="default"/>
        <w:color w:val="0070C0"/>
      </w:rPr>
    </w:lvl>
    <w:lvl w:ilvl="8">
      <w:start w:val="1"/>
      <w:numFmt w:val="decimal"/>
      <w:lvlText w:val="%1.%2.%3.%4.%5.%6.%7.%8.%9."/>
      <w:lvlJc w:val="left"/>
      <w:pPr>
        <w:ind w:left="7824" w:hanging="2160"/>
      </w:pPr>
      <w:rPr>
        <w:rFonts w:hint="default"/>
        <w:color w:val="0070C0"/>
      </w:rPr>
    </w:lvl>
  </w:abstractNum>
  <w:abstractNum w:abstractNumId="4">
    <w:nsid w:val="06D25F59"/>
    <w:multiLevelType w:val="multilevel"/>
    <w:tmpl w:val="46129A78"/>
    <w:lvl w:ilvl="0">
      <w:start w:val="1"/>
      <w:numFmt w:val="decimal"/>
      <w:lvlText w:val="%1."/>
      <w:lvlJc w:val="left"/>
      <w:pPr>
        <w:ind w:left="1560" w:hanging="102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755" w:hanging="1215"/>
      </w:pPr>
      <w:rPr>
        <w:rFonts w:hint="default"/>
      </w:rPr>
    </w:lvl>
    <w:lvl w:ilvl="4">
      <w:start w:val="1"/>
      <w:numFmt w:val="decimal"/>
      <w:isLgl/>
      <w:lvlText w:val="%1.%2.%3.%4.%5."/>
      <w:lvlJc w:val="left"/>
      <w:pPr>
        <w:ind w:left="1755" w:hanging="121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17F12402"/>
    <w:multiLevelType w:val="hybridMultilevel"/>
    <w:tmpl w:val="83BA0AFA"/>
    <w:lvl w:ilvl="0" w:tplc="29F04F38">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5D7A13"/>
    <w:multiLevelType w:val="hybridMultilevel"/>
    <w:tmpl w:val="D7C63E88"/>
    <w:lvl w:ilvl="0" w:tplc="4FCA5BB6">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7">
    <w:nsid w:val="22926B76"/>
    <w:multiLevelType w:val="hybridMultilevel"/>
    <w:tmpl w:val="75DCF49A"/>
    <w:lvl w:ilvl="0" w:tplc="05D4C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0B047D"/>
    <w:multiLevelType w:val="multilevel"/>
    <w:tmpl w:val="9F5E6BE6"/>
    <w:lvl w:ilvl="0">
      <w:start w:val="6"/>
      <w:numFmt w:val="decimal"/>
      <w:lvlText w:val="%1."/>
      <w:lvlJc w:val="left"/>
      <w:pPr>
        <w:ind w:left="450" w:hanging="450"/>
      </w:pPr>
      <w:rPr>
        <w:rFonts w:hint="default"/>
      </w:rPr>
    </w:lvl>
    <w:lvl w:ilvl="1">
      <w:start w:val="1"/>
      <w:numFmt w:val="decimal"/>
      <w:lvlText w:val="%1.%2."/>
      <w:lvlJc w:val="left"/>
      <w:pPr>
        <w:ind w:left="2846"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5A1B28"/>
    <w:multiLevelType w:val="multilevel"/>
    <w:tmpl w:val="A8FE8252"/>
    <w:lvl w:ilvl="0">
      <w:start w:val="1"/>
      <w:numFmt w:val="decimal"/>
      <w:lvlText w:val="%1."/>
      <w:lvlJc w:val="left"/>
      <w:pPr>
        <w:ind w:left="0"/>
      </w:pPr>
      <w:rPr>
        <w:rFonts w:ascii="Times New Roman" w:eastAsia="Calibri"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CFE522B"/>
    <w:multiLevelType w:val="hybridMultilevel"/>
    <w:tmpl w:val="5708472A"/>
    <w:lvl w:ilvl="0" w:tplc="51F6BA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D0C8F"/>
    <w:multiLevelType w:val="multilevel"/>
    <w:tmpl w:val="097AEA42"/>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F0808DB"/>
    <w:multiLevelType w:val="hybridMultilevel"/>
    <w:tmpl w:val="8BA6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139DE"/>
    <w:multiLevelType w:val="multilevel"/>
    <w:tmpl w:val="C8CA98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48E6EB5"/>
    <w:multiLevelType w:val="hybridMultilevel"/>
    <w:tmpl w:val="29DAF25C"/>
    <w:lvl w:ilvl="0" w:tplc="63CE4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096CEF"/>
    <w:multiLevelType w:val="multilevel"/>
    <w:tmpl w:val="92F692B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4BDB4D44"/>
    <w:multiLevelType w:val="multilevel"/>
    <w:tmpl w:val="30E88216"/>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1F851D9"/>
    <w:multiLevelType w:val="multilevel"/>
    <w:tmpl w:val="82F43F8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526C49FA"/>
    <w:multiLevelType w:val="multilevel"/>
    <w:tmpl w:val="4B3C8F00"/>
    <w:lvl w:ilvl="0">
      <w:start w:val="1"/>
      <w:numFmt w:val="decimal"/>
      <w:lvlText w:val="%1"/>
      <w:lvlJc w:val="left"/>
      <w:pPr>
        <w:ind w:left="750" w:hanging="750"/>
      </w:pPr>
      <w:rPr>
        <w:rFonts w:hint="default"/>
      </w:rPr>
    </w:lvl>
    <w:lvl w:ilvl="1">
      <w:start w:val="4"/>
      <w:numFmt w:val="decimal"/>
      <w:lvlText w:val="%1.%2"/>
      <w:lvlJc w:val="left"/>
      <w:pPr>
        <w:ind w:left="1104" w:hanging="750"/>
      </w:pPr>
      <w:rPr>
        <w:rFonts w:hint="default"/>
      </w:rPr>
    </w:lvl>
    <w:lvl w:ilvl="2">
      <w:start w:val="16"/>
      <w:numFmt w:val="decimal"/>
      <w:lvlText w:val="%1.%2.%3"/>
      <w:lvlJc w:val="left"/>
      <w:pPr>
        <w:ind w:left="892"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8821DF3"/>
    <w:multiLevelType w:val="hybridMultilevel"/>
    <w:tmpl w:val="1C3C68BC"/>
    <w:lvl w:ilvl="0" w:tplc="4B02F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B712AE"/>
    <w:multiLevelType w:val="multilevel"/>
    <w:tmpl w:val="BAEEAB5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C316F98"/>
    <w:multiLevelType w:val="hybridMultilevel"/>
    <w:tmpl w:val="1A441FFA"/>
    <w:lvl w:ilvl="0" w:tplc="FE3833B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981332"/>
    <w:multiLevelType w:val="multilevel"/>
    <w:tmpl w:val="2D5EF8B8"/>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7B856AF9"/>
    <w:multiLevelType w:val="hybridMultilevel"/>
    <w:tmpl w:val="36BADA28"/>
    <w:lvl w:ilvl="0" w:tplc="C2388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593F38"/>
    <w:multiLevelType w:val="hybridMultilevel"/>
    <w:tmpl w:val="599C11E0"/>
    <w:lvl w:ilvl="0" w:tplc="0BDE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9"/>
  </w:num>
  <w:num w:numId="3">
    <w:abstractNumId w:val="13"/>
  </w:num>
  <w:num w:numId="4">
    <w:abstractNumId w:val="16"/>
  </w:num>
  <w:num w:numId="5">
    <w:abstractNumId w:val="4"/>
  </w:num>
  <w:num w:numId="6">
    <w:abstractNumId w:val="10"/>
  </w:num>
  <w:num w:numId="7">
    <w:abstractNumId w:val="9"/>
  </w:num>
  <w:num w:numId="8">
    <w:abstractNumId w:val="20"/>
  </w:num>
  <w:num w:numId="9">
    <w:abstractNumId w:val="22"/>
  </w:num>
  <w:num w:numId="10">
    <w:abstractNumId w:val="11"/>
  </w:num>
  <w:num w:numId="11">
    <w:abstractNumId w:val="15"/>
  </w:num>
  <w:num w:numId="12">
    <w:abstractNumId w:val="0"/>
  </w:num>
  <w:num w:numId="13">
    <w:abstractNumId w:val="3"/>
  </w:num>
  <w:num w:numId="14">
    <w:abstractNumId w:val="17"/>
  </w:num>
  <w:num w:numId="15">
    <w:abstractNumId w:val="14"/>
  </w:num>
  <w:num w:numId="16">
    <w:abstractNumId w:val="8"/>
  </w:num>
  <w:num w:numId="17">
    <w:abstractNumId w:val="18"/>
  </w:num>
  <w:num w:numId="18">
    <w:abstractNumId w:val="7"/>
  </w:num>
  <w:num w:numId="19">
    <w:abstractNumId w:val="6"/>
  </w:num>
  <w:num w:numId="20">
    <w:abstractNumId w:val="24"/>
  </w:num>
  <w:num w:numId="21">
    <w:abstractNumId w:val="5"/>
  </w:num>
  <w:num w:numId="22">
    <w:abstractNumId w:val="2"/>
  </w:num>
  <w:num w:numId="23">
    <w:abstractNumId w:val="23"/>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62"/>
    <w:rsid w:val="00114523"/>
    <w:rsid w:val="00137A2A"/>
    <w:rsid w:val="001C624A"/>
    <w:rsid w:val="00224086"/>
    <w:rsid w:val="00337FC3"/>
    <w:rsid w:val="00400FC2"/>
    <w:rsid w:val="004E3F5C"/>
    <w:rsid w:val="006C2110"/>
    <w:rsid w:val="00703E38"/>
    <w:rsid w:val="007904AF"/>
    <w:rsid w:val="007B2248"/>
    <w:rsid w:val="007C2CEF"/>
    <w:rsid w:val="007E5562"/>
    <w:rsid w:val="0086082D"/>
    <w:rsid w:val="009D7919"/>
    <w:rsid w:val="00A80481"/>
    <w:rsid w:val="00B5458A"/>
    <w:rsid w:val="00B67F23"/>
    <w:rsid w:val="00BA5661"/>
    <w:rsid w:val="00CE5477"/>
    <w:rsid w:val="00D3078C"/>
    <w:rsid w:val="00E14253"/>
    <w:rsid w:val="00E8270D"/>
    <w:rsid w:val="00EB2562"/>
    <w:rsid w:val="00F97D77"/>
    <w:rsid w:val="00FE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62"/>
    <w:rPr>
      <w:rFonts w:ascii="Calibri" w:eastAsia="Times New Roman" w:hAnsi="Calibri" w:cs="Times New Roman"/>
      <w:lang w:eastAsia="ru-RU"/>
    </w:rPr>
  </w:style>
  <w:style w:type="paragraph" w:styleId="1">
    <w:name w:val="heading 1"/>
    <w:basedOn w:val="a"/>
    <w:next w:val="a"/>
    <w:link w:val="10"/>
    <w:uiPriority w:val="9"/>
    <w:qFormat/>
    <w:rsid w:val="007E5562"/>
    <w:pPr>
      <w:keepNext/>
      <w:spacing w:after="0" w:line="240" w:lineRule="auto"/>
      <w:outlineLvl w:val="0"/>
    </w:pPr>
    <w:rPr>
      <w:rFonts w:ascii="Times New Roman" w:eastAsia="Calibri" w:hAnsi="Times New Roman"/>
      <w:b/>
      <w:bCs/>
      <w:sz w:val="24"/>
      <w:szCs w:val="24"/>
      <w:lang w:val="x-none" w:eastAsia="x-none"/>
    </w:rPr>
  </w:style>
  <w:style w:type="paragraph" w:styleId="2">
    <w:name w:val="heading 2"/>
    <w:basedOn w:val="a"/>
    <w:next w:val="a"/>
    <w:link w:val="20"/>
    <w:qFormat/>
    <w:rsid w:val="007E5562"/>
    <w:pPr>
      <w:keepNext/>
      <w:spacing w:after="0" w:line="240" w:lineRule="auto"/>
      <w:jc w:val="both"/>
      <w:outlineLvl w:val="1"/>
    </w:pPr>
    <w:rPr>
      <w:rFonts w:ascii="Times New Roman" w:eastAsia="Calibri"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562"/>
    <w:rPr>
      <w:rFonts w:ascii="Times New Roman" w:eastAsia="Calibri" w:hAnsi="Times New Roman" w:cs="Times New Roman"/>
      <w:b/>
      <w:bCs/>
      <w:sz w:val="24"/>
      <w:szCs w:val="24"/>
      <w:lang w:val="x-none" w:eastAsia="x-none"/>
    </w:rPr>
  </w:style>
  <w:style w:type="character" w:customStyle="1" w:styleId="20">
    <w:name w:val="Заголовок 2 Знак"/>
    <w:basedOn w:val="a0"/>
    <w:link w:val="2"/>
    <w:rsid w:val="007E5562"/>
    <w:rPr>
      <w:rFonts w:ascii="Times New Roman" w:eastAsia="Calibri" w:hAnsi="Times New Roman" w:cs="Times New Roman"/>
      <w:b/>
      <w:bCs/>
      <w:sz w:val="24"/>
      <w:szCs w:val="24"/>
      <w:lang w:val="x-none" w:eastAsia="x-none"/>
    </w:rPr>
  </w:style>
  <w:style w:type="paragraph" w:styleId="a3">
    <w:name w:val="Balloon Text"/>
    <w:basedOn w:val="a"/>
    <w:link w:val="a4"/>
    <w:uiPriority w:val="99"/>
    <w:semiHidden/>
    <w:unhideWhenUsed/>
    <w:rsid w:val="007E5562"/>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7E5562"/>
    <w:rPr>
      <w:rFonts w:ascii="Tahoma" w:eastAsia="Times New Roman" w:hAnsi="Tahoma" w:cs="Times New Roman"/>
      <w:sz w:val="16"/>
      <w:szCs w:val="16"/>
      <w:lang w:val="x-none" w:eastAsia="x-none"/>
    </w:rPr>
  </w:style>
  <w:style w:type="paragraph" w:styleId="a5">
    <w:name w:val="List Paragraph"/>
    <w:basedOn w:val="a"/>
    <w:uiPriority w:val="34"/>
    <w:qFormat/>
    <w:rsid w:val="007E5562"/>
    <w:pPr>
      <w:ind w:left="720"/>
      <w:contextualSpacing/>
    </w:pPr>
  </w:style>
  <w:style w:type="paragraph" w:customStyle="1" w:styleId="ConsPlusNormal">
    <w:name w:val="ConsPlusNormal"/>
    <w:rsid w:val="007E5562"/>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nhideWhenUsed/>
    <w:rsid w:val="007E5562"/>
    <w:pPr>
      <w:tabs>
        <w:tab w:val="center" w:pos="4677"/>
        <w:tab w:val="right" w:pos="9355"/>
      </w:tabs>
      <w:spacing w:after="0" w:line="240" w:lineRule="auto"/>
    </w:pPr>
    <w:rPr>
      <w:rFonts w:eastAsia="Calibri"/>
      <w:lang w:eastAsia="en-US"/>
    </w:rPr>
  </w:style>
  <w:style w:type="character" w:customStyle="1" w:styleId="a7">
    <w:name w:val="Верхний колонтитул Знак"/>
    <w:basedOn w:val="a0"/>
    <w:link w:val="a6"/>
    <w:rsid w:val="007E5562"/>
    <w:rPr>
      <w:rFonts w:ascii="Calibri" w:eastAsia="Calibri" w:hAnsi="Calibri" w:cs="Times New Roman"/>
    </w:rPr>
  </w:style>
  <w:style w:type="character" w:styleId="a8">
    <w:name w:val="Hyperlink"/>
    <w:uiPriority w:val="99"/>
    <w:unhideWhenUsed/>
    <w:rsid w:val="007E5562"/>
    <w:rPr>
      <w:color w:val="0563C1"/>
      <w:u w:val="single"/>
    </w:rPr>
  </w:style>
  <w:style w:type="paragraph" w:styleId="a9">
    <w:name w:val="footer"/>
    <w:basedOn w:val="a"/>
    <w:link w:val="aa"/>
    <w:uiPriority w:val="99"/>
    <w:unhideWhenUsed/>
    <w:rsid w:val="007E5562"/>
    <w:pPr>
      <w:tabs>
        <w:tab w:val="center" w:pos="4677"/>
        <w:tab w:val="right" w:pos="9355"/>
      </w:tabs>
      <w:spacing w:after="0" w:line="240" w:lineRule="auto"/>
    </w:pPr>
    <w:rPr>
      <w:rFonts w:ascii="Times New Roman" w:eastAsia="Calibri" w:hAnsi="Times New Roman"/>
      <w:sz w:val="28"/>
      <w:szCs w:val="28"/>
      <w:lang w:eastAsia="en-US"/>
    </w:rPr>
  </w:style>
  <w:style w:type="character" w:customStyle="1" w:styleId="aa">
    <w:name w:val="Нижний колонтитул Знак"/>
    <w:basedOn w:val="a0"/>
    <w:link w:val="a9"/>
    <w:uiPriority w:val="99"/>
    <w:rsid w:val="007E5562"/>
    <w:rPr>
      <w:rFonts w:ascii="Times New Roman" w:eastAsia="Calibri" w:hAnsi="Times New Roman" w:cs="Times New Roman"/>
      <w:sz w:val="28"/>
      <w:szCs w:val="28"/>
    </w:rPr>
  </w:style>
  <w:style w:type="paragraph" w:customStyle="1" w:styleId="ConsPlusTitle">
    <w:name w:val="ConsPlusTitle"/>
    <w:rsid w:val="007E5562"/>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7E556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b">
    <w:name w:val="Body Text"/>
    <w:basedOn w:val="a"/>
    <w:link w:val="ac"/>
    <w:rsid w:val="007E5562"/>
    <w:pPr>
      <w:spacing w:after="0" w:line="240" w:lineRule="auto"/>
      <w:jc w:val="both"/>
    </w:pPr>
    <w:rPr>
      <w:rFonts w:ascii="Times New Roman" w:hAnsi="Times New Roman"/>
      <w:sz w:val="24"/>
      <w:szCs w:val="20"/>
    </w:rPr>
  </w:style>
  <w:style w:type="character" w:customStyle="1" w:styleId="ac">
    <w:name w:val="Основной текст Знак"/>
    <w:basedOn w:val="a0"/>
    <w:link w:val="ab"/>
    <w:rsid w:val="007E5562"/>
    <w:rPr>
      <w:rFonts w:ascii="Times New Roman" w:eastAsia="Times New Roman" w:hAnsi="Times New Roman" w:cs="Times New Roman"/>
      <w:sz w:val="24"/>
      <w:szCs w:val="20"/>
      <w:lang w:eastAsia="ru-RU"/>
    </w:rPr>
  </w:style>
  <w:style w:type="table" w:styleId="ad">
    <w:name w:val="Table Grid"/>
    <w:basedOn w:val="a1"/>
    <w:uiPriority w:val="59"/>
    <w:rsid w:val="007E55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E5562"/>
  </w:style>
  <w:style w:type="paragraph" w:customStyle="1" w:styleId="ConsPlusTitlePage">
    <w:name w:val="ConsPlusTitlePage"/>
    <w:rsid w:val="007E5562"/>
    <w:pPr>
      <w:widowControl w:val="0"/>
      <w:autoSpaceDE w:val="0"/>
      <w:autoSpaceDN w:val="0"/>
      <w:spacing w:after="0" w:line="240" w:lineRule="auto"/>
    </w:pPr>
    <w:rPr>
      <w:rFonts w:ascii="Tahoma" w:eastAsia="Times New Roman" w:hAnsi="Tahoma" w:cs="Tahoma"/>
      <w:sz w:val="20"/>
      <w:lang w:eastAsia="ru-RU"/>
    </w:rPr>
  </w:style>
  <w:style w:type="character" w:customStyle="1" w:styleId="6">
    <w:name w:val="Заголовок №6_"/>
    <w:link w:val="60"/>
    <w:rsid w:val="007E5562"/>
    <w:rPr>
      <w:rFonts w:ascii="Times New Roman" w:hAnsi="Times New Roman"/>
      <w:b/>
      <w:bCs/>
      <w:sz w:val="23"/>
      <w:szCs w:val="23"/>
      <w:shd w:val="clear" w:color="auto" w:fill="FFFFFF"/>
    </w:rPr>
  </w:style>
  <w:style w:type="paragraph" w:customStyle="1" w:styleId="60">
    <w:name w:val="Заголовок №6"/>
    <w:basedOn w:val="a"/>
    <w:link w:val="6"/>
    <w:rsid w:val="007E5562"/>
    <w:pPr>
      <w:widowControl w:val="0"/>
      <w:shd w:val="clear" w:color="auto" w:fill="FFFFFF"/>
      <w:spacing w:before="240" w:after="0" w:line="274" w:lineRule="exact"/>
      <w:ind w:firstLine="560"/>
      <w:outlineLvl w:val="5"/>
    </w:pPr>
    <w:rPr>
      <w:rFonts w:ascii="Times New Roman" w:eastAsiaTheme="minorHAnsi" w:hAnsi="Times New Roman" w:cstheme="minorBidi"/>
      <w:b/>
      <w:bCs/>
      <w:sz w:val="23"/>
      <w:szCs w:val="23"/>
      <w:lang w:eastAsia="en-US"/>
    </w:rPr>
  </w:style>
  <w:style w:type="character" w:styleId="ae">
    <w:name w:val="annotation reference"/>
    <w:uiPriority w:val="99"/>
    <w:semiHidden/>
    <w:unhideWhenUsed/>
    <w:rsid w:val="007E5562"/>
    <w:rPr>
      <w:sz w:val="16"/>
      <w:szCs w:val="16"/>
    </w:rPr>
  </w:style>
  <w:style w:type="paragraph" w:styleId="af">
    <w:name w:val="annotation text"/>
    <w:basedOn w:val="a"/>
    <w:link w:val="af0"/>
    <w:uiPriority w:val="99"/>
    <w:semiHidden/>
    <w:unhideWhenUsed/>
    <w:rsid w:val="007E5562"/>
    <w:rPr>
      <w:sz w:val="20"/>
      <w:szCs w:val="20"/>
    </w:rPr>
  </w:style>
  <w:style w:type="character" w:customStyle="1" w:styleId="af0">
    <w:name w:val="Текст примечания Знак"/>
    <w:basedOn w:val="a0"/>
    <w:link w:val="af"/>
    <w:uiPriority w:val="99"/>
    <w:semiHidden/>
    <w:rsid w:val="007E5562"/>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7E5562"/>
    <w:rPr>
      <w:b/>
      <w:bCs/>
    </w:rPr>
  </w:style>
  <w:style w:type="character" w:customStyle="1" w:styleId="af2">
    <w:name w:val="Тема примечания Знак"/>
    <w:basedOn w:val="af0"/>
    <w:link w:val="af1"/>
    <w:uiPriority w:val="99"/>
    <w:semiHidden/>
    <w:rsid w:val="007E5562"/>
    <w:rPr>
      <w:rFonts w:ascii="Calibri" w:eastAsia="Times New Roman" w:hAnsi="Calibri" w:cs="Times New Roman"/>
      <w:b/>
      <w:bCs/>
      <w:sz w:val="20"/>
      <w:szCs w:val="20"/>
      <w:lang w:eastAsia="ru-RU"/>
    </w:rPr>
  </w:style>
  <w:style w:type="character" w:customStyle="1" w:styleId="af3">
    <w:name w:val="Основной текст_"/>
    <w:link w:val="3"/>
    <w:rsid w:val="007E5562"/>
    <w:rPr>
      <w:rFonts w:ascii="Times New Roman" w:hAnsi="Times New Roman"/>
      <w:shd w:val="clear" w:color="auto" w:fill="FFFFFF"/>
    </w:rPr>
  </w:style>
  <w:style w:type="character" w:customStyle="1" w:styleId="12">
    <w:name w:val="Основной текст1"/>
    <w:rsid w:val="007E5562"/>
    <w:rPr>
      <w:rFonts w:ascii="Times New Roman" w:hAnsi="Times New Roman"/>
      <w:color w:val="000000"/>
      <w:spacing w:val="0"/>
      <w:w w:val="100"/>
      <w:position w:val="0"/>
      <w:sz w:val="22"/>
      <w:szCs w:val="22"/>
      <w:shd w:val="clear" w:color="auto" w:fill="FFFFFF"/>
      <w:lang w:val="ru-RU"/>
    </w:rPr>
  </w:style>
  <w:style w:type="paragraph" w:customStyle="1" w:styleId="3">
    <w:name w:val="Основной текст3"/>
    <w:basedOn w:val="a"/>
    <w:link w:val="af3"/>
    <w:rsid w:val="007E5562"/>
    <w:pPr>
      <w:widowControl w:val="0"/>
      <w:shd w:val="clear" w:color="auto" w:fill="FFFFFF"/>
      <w:spacing w:after="240" w:line="274" w:lineRule="exact"/>
    </w:pPr>
    <w:rPr>
      <w:rFonts w:ascii="Times New Roman" w:eastAsiaTheme="minorHAnsi" w:hAnsi="Times New Roman" w:cstheme="minorBidi"/>
      <w:lang w:eastAsia="en-US"/>
    </w:rPr>
  </w:style>
  <w:style w:type="character" w:customStyle="1" w:styleId="5">
    <w:name w:val="Основной текст (5)_"/>
    <w:link w:val="50"/>
    <w:rsid w:val="007E5562"/>
    <w:rPr>
      <w:rFonts w:ascii="Times New Roman" w:hAnsi="Times New Roman"/>
      <w:b/>
      <w:bCs/>
      <w:i/>
      <w:iCs/>
      <w:shd w:val="clear" w:color="auto" w:fill="FFFFFF"/>
    </w:rPr>
  </w:style>
  <w:style w:type="paragraph" w:customStyle="1" w:styleId="50">
    <w:name w:val="Основной текст (5)"/>
    <w:basedOn w:val="a"/>
    <w:link w:val="5"/>
    <w:rsid w:val="007E5562"/>
    <w:pPr>
      <w:widowControl w:val="0"/>
      <w:shd w:val="clear" w:color="auto" w:fill="FFFFFF"/>
      <w:spacing w:after="300" w:line="0" w:lineRule="atLeast"/>
      <w:jc w:val="both"/>
    </w:pPr>
    <w:rPr>
      <w:rFonts w:ascii="Times New Roman" w:eastAsiaTheme="minorHAnsi" w:hAnsi="Times New Roman" w:cstheme="minorBidi"/>
      <w:b/>
      <w:bCs/>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62"/>
    <w:rPr>
      <w:rFonts w:ascii="Calibri" w:eastAsia="Times New Roman" w:hAnsi="Calibri" w:cs="Times New Roman"/>
      <w:lang w:eastAsia="ru-RU"/>
    </w:rPr>
  </w:style>
  <w:style w:type="paragraph" w:styleId="1">
    <w:name w:val="heading 1"/>
    <w:basedOn w:val="a"/>
    <w:next w:val="a"/>
    <w:link w:val="10"/>
    <w:uiPriority w:val="9"/>
    <w:qFormat/>
    <w:rsid w:val="007E5562"/>
    <w:pPr>
      <w:keepNext/>
      <w:spacing w:after="0" w:line="240" w:lineRule="auto"/>
      <w:outlineLvl w:val="0"/>
    </w:pPr>
    <w:rPr>
      <w:rFonts w:ascii="Times New Roman" w:eastAsia="Calibri" w:hAnsi="Times New Roman"/>
      <w:b/>
      <w:bCs/>
      <w:sz w:val="24"/>
      <w:szCs w:val="24"/>
      <w:lang w:val="x-none" w:eastAsia="x-none"/>
    </w:rPr>
  </w:style>
  <w:style w:type="paragraph" w:styleId="2">
    <w:name w:val="heading 2"/>
    <w:basedOn w:val="a"/>
    <w:next w:val="a"/>
    <w:link w:val="20"/>
    <w:qFormat/>
    <w:rsid w:val="007E5562"/>
    <w:pPr>
      <w:keepNext/>
      <w:spacing w:after="0" w:line="240" w:lineRule="auto"/>
      <w:jc w:val="both"/>
      <w:outlineLvl w:val="1"/>
    </w:pPr>
    <w:rPr>
      <w:rFonts w:ascii="Times New Roman" w:eastAsia="Calibri"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562"/>
    <w:rPr>
      <w:rFonts w:ascii="Times New Roman" w:eastAsia="Calibri" w:hAnsi="Times New Roman" w:cs="Times New Roman"/>
      <w:b/>
      <w:bCs/>
      <w:sz w:val="24"/>
      <w:szCs w:val="24"/>
      <w:lang w:val="x-none" w:eastAsia="x-none"/>
    </w:rPr>
  </w:style>
  <w:style w:type="character" w:customStyle="1" w:styleId="20">
    <w:name w:val="Заголовок 2 Знак"/>
    <w:basedOn w:val="a0"/>
    <w:link w:val="2"/>
    <w:rsid w:val="007E5562"/>
    <w:rPr>
      <w:rFonts w:ascii="Times New Roman" w:eastAsia="Calibri" w:hAnsi="Times New Roman" w:cs="Times New Roman"/>
      <w:b/>
      <w:bCs/>
      <w:sz w:val="24"/>
      <w:szCs w:val="24"/>
      <w:lang w:val="x-none" w:eastAsia="x-none"/>
    </w:rPr>
  </w:style>
  <w:style w:type="paragraph" w:styleId="a3">
    <w:name w:val="Balloon Text"/>
    <w:basedOn w:val="a"/>
    <w:link w:val="a4"/>
    <w:uiPriority w:val="99"/>
    <w:semiHidden/>
    <w:unhideWhenUsed/>
    <w:rsid w:val="007E5562"/>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7E5562"/>
    <w:rPr>
      <w:rFonts w:ascii="Tahoma" w:eastAsia="Times New Roman" w:hAnsi="Tahoma" w:cs="Times New Roman"/>
      <w:sz w:val="16"/>
      <w:szCs w:val="16"/>
      <w:lang w:val="x-none" w:eastAsia="x-none"/>
    </w:rPr>
  </w:style>
  <w:style w:type="paragraph" w:styleId="a5">
    <w:name w:val="List Paragraph"/>
    <w:basedOn w:val="a"/>
    <w:uiPriority w:val="34"/>
    <w:qFormat/>
    <w:rsid w:val="007E5562"/>
    <w:pPr>
      <w:ind w:left="720"/>
      <w:contextualSpacing/>
    </w:pPr>
  </w:style>
  <w:style w:type="paragraph" w:customStyle="1" w:styleId="ConsPlusNormal">
    <w:name w:val="ConsPlusNormal"/>
    <w:rsid w:val="007E5562"/>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nhideWhenUsed/>
    <w:rsid w:val="007E5562"/>
    <w:pPr>
      <w:tabs>
        <w:tab w:val="center" w:pos="4677"/>
        <w:tab w:val="right" w:pos="9355"/>
      </w:tabs>
      <w:spacing w:after="0" w:line="240" w:lineRule="auto"/>
    </w:pPr>
    <w:rPr>
      <w:rFonts w:eastAsia="Calibri"/>
      <w:lang w:eastAsia="en-US"/>
    </w:rPr>
  </w:style>
  <w:style w:type="character" w:customStyle="1" w:styleId="a7">
    <w:name w:val="Верхний колонтитул Знак"/>
    <w:basedOn w:val="a0"/>
    <w:link w:val="a6"/>
    <w:rsid w:val="007E5562"/>
    <w:rPr>
      <w:rFonts w:ascii="Calibri" w:eastAsia="Calibri" w:hAnsi="Calibri" w:cs="Times New Roman"/>
    </w:rPr>
  </w:style>
  <w:style w:type="character" w:styleId="a8">
    <w:name w:val="Hyperlink"/>
    <w:uiPriority w:val="99"/>
    <w:unhideWhenUsed/>
    <w:rsid w:val="007E5562"/>
    <w:rPr>
      <w:color w:val="0563C1"/>
      <w:u w:val="single"/>
    </w:rPr>
  </w:style>
  <w:style w:type="paragraph" w:styleId="a9">
    <w:name w:val="footer"/>
    <w:basedOn w:val="a"/>
    <w:link w:val="aa"/>
    <w:uiPriority w:val="99"/>
    <w:unhideWhenUsed/>
    <w:rsid w:val="007E5562"/>
    <w:pPr>
      <w:tabs>
        <w:tab w:val="center" w:pos="4677"/>
        <w:tab w:val="right" w:pos="9355"/>
      </w:tabs>
      <w:spacing w:after="0" w:line="240" w:lineRule="auto"/>
    </w:pPr>
    <w:rPr>
      <w:rFonts w:ascii="Times New Roman" w:eastAsia="Calibri" w:hAnsi="Times New Roman"/>
      <w:sz w:val="28"/>
      <w:szCs w:val="28"/>
      <w:lang w:eastAsia="en-US"/>
    </w:rPr>
  </w:style>
  <w:style w:type="character" w:customStyle="1" w:styleId="aa">
    <w:name w:val="Нижний колонтитул Знак"/>
    <w:basedOn w:val="a0"/>
    <w:link w:val="a9"/>
    <w:uiPriority w:val="99"/>
    <w:rsid w:val="007E5562"/>
    <w:rPr>
      <w:rFonts w:ascii="Times New Roman" w:eastAsia="Calibri" w:hAnsi="Times New Roman" w:cs="Times New Roman"/>
      <w:sz w:val="28"/>
      <w:szCs w:val="28"/>
    </w:rPr>
  </w:style>
  <w:style w:type="paragraph" w:customStyle="1" w:styleId="ConsPlusTitle">
    <w:name w:val="ConsPlusTitle"/>
    <w:rsid w:val="007E5562"/>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7E556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b">
    <w:name w:val="Body Text"/>
    <w:basedOn w:val="a"/>
    <w:link w:val="ac"/>
    <w:rsid w:val="007E5562"/>
    <w:pPr>
      <w:spacing w:after="0" w:line="240" w:lineRule="auto"/>
      <w:jc w:val="both"/>
    </w:pPr>
    <w:rPr>
      <w:rFonts w:ascii="Times New Roman" w:hAnsi="Times New Roman"/>
      <w:sz w:val="24"/>
      <w:szCs w:val="20"/>
    </w:rPr>
  </w:style>
  <w:style w:type="character" w:customStyle="1" w:styleId="ac">
    <w:name w:val="Основной текст Знак"/>
    <w:basedOn w:val="a0"/>
    <w:link w:val="ab"/>
    <w:rsid w:val="007E5562"/>
    <w:rPr>
      <w:rFonts w:ascii="Times New Roman" w:eastAsia="Times New Roman" w:hAnsi="Times New Roman" w:cs="Times New Roman"/>
      <w:sz w:val="24"/>
      <w:szCs w:val="20"/>
      <w:lang w:eastAsia="ru-RU"/>
    </w:rPr>
  </w:style>
  <w:style w:type="table" w:styleId="ad">
    <w:name w:val="Table Grid"/>
    <w:basedOn w:val="a1"/>
    <w:uiPriority w:val="59"/>
    <w:rsid w:val="007E55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E5562"/>
  </w:style>
  <w:style w:type="paragraph" w:customStyle="1" w:styleId="ConsPlusTitlePage">
    <w:name w:val="ConsPlusTitlePage"/>
    <w:rsid w:val="007E5562"/>
    <w:pPr>
      <w:widowControl w:val="0"/>
      <w:autoSpaceDE w:val="0"/>
      <w:autoSpaceDN w:val="0"/>
      <w:spacing w:after="0" w:line="240" w:lineRule="auto"/>
    </w:pPr>
    <w:rPr>
      <w:rFonts w:ascii="Tahoma" w:eastAsia="Times New Roman" w:hAnsi="Tahoma" w:cs="Tahoma"/>
      <w:sz w:val="20"/>
      <w:lang w:eastAsia="ru-RU"/>
    </w:rPr>
  </w:style>
  <w:style w:type="character" w:customStyle="1" w:styleId="6">
    <w:name w:val="Заголовок №6_"/>
    <w:link w:val="60"/>
    <w:rsid w:val="007E5562"/>
    <w:rPr>
      <w:rFonts w:ascii="Times New Roman" w:hAnsi="Times New Roman"/>
      <w:b/>
      <w:bCs/>
      <w:sz w:val="23"/>
      <w:szCs w:val="23"/>
      <w:shd w:val="clear" w:color="auto" w:fill="FFFFFF"/>
    </w:rPr>
  </w:style>
  <w:style w:type="paragraph" w:customStyle="1" w:styleId="60">
    <w:name w:val="Заголовок №6"/>
    <w:basedOn w:val="a"/>
    <w:link w:val="6"/>
    <w:rsid w:val="007E5562"/>
    <w:pPr>
      <w:widowControl w:val="0"/>
      <w:shd w:val="clear" w:color="auto" w:fill="FFFFFF"/>
      <w:spacing w:before="240" w:after="0" w:line="274" w:lineRule="exact"/>
      <w:ind w:firstLine="560"/>
      <w:outlineLvl w:val="5"/>
    </w:pPr>
    <w:rPr>
      <w:rFonts w:ascii="Times New Roman" w:eastAsiaTheme="minorHAnsi" w:hAnsi="Times New Roman" w:cstheme="minorBidi"/>
      <w:b/>
      <w:bCs/>
      <w:sz w:val="23"/>
      <w:szCs w:val="23"/>
      <w:lang w:eastAsia="en-US"/>
    </w:rPr>
  </w:style>
  <w:style w:type="character" w:styleId="ae">
    <w:name w:val="annotation reference"/>
    <w:uiPriority w:val="99"/>
    <w:semiHidden/>
    <w:unhideWhenUsed/>
    <w:rsid w:val="007E5562"/>
    <w:rPr>
      <w:sz w:val="16"/>
      <w:szCs w:val="16"/>
    </w:rPr>
  </w:style>
  <w:style w:type="paragraph" w:styleId="af">
    <w:name w:val="annotation text"/>
    <w:basedOn w:val="a"/>
    <w:link w:val="af0"/>
    <w:uiPriority w:val="99"/>
    <w:semiHidden/>
    <w:unhideWhenUsed/>
    <w:rsid w:val="007E5562"/>
    <w:rPr>
      <w:sz w:val="20"/>
      <w:szCs w:val="20"/>
    </w:rPr>
  </w:style>
  <w:style w:type="character" w:customStyle="1" w:styleId="af0">
    <w:name w:val="Текст примечания Знак"/>
    <w:basedOn w:val="a0"/>
    <w:link w:val="af"/>
    <w:uiPriority w:val="99"/>
    <w:semiHidden/>
    <w:rsid w:val="007E5562"/>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7E5562"/>
    <w:rPr>
      <w:b/>
      <w:bCs/>
    </w:rPr>
  </w:style>
  <w:style w:type="character" w:customStyle="1" w:styleId="af2">
    <w:name w:val="Тема примечания Знак"/>
    <w:basedOn w:val="af0"/>
    <w:link w:val="af1"/>
    <w:uiPriority w:val="99"/>
    <w:semiHidden/>
    <w:rsid w:val="007E5562"/>
    <w:rPr>
      <w:rFonts w:ascii="Calibri" w:eastAsia="Times New Roman" w:hAnsi="Calibri" w:cs="Times New Roman"/>
      <w:b/>
      <w:bCs/>
      <w:sz w:val="20"/>
      <w:szCs w:val="20"/>
      <w:lang w:eastAsia="ru-RU"/>
    </w:rPr>
  </w:style>
  <w:style w:type="character" w:customStyle="1" w:styleId="af3">
    <w:name w:val="Основной текст_"/>
    <w:link w:val="3"/>
    <w:rsid w:val="007E5562"/>
    <w:rPr>
      <w:rFonts w:ascii="Times New Roman" w:hAnsi="Times New Roman"/>
      <w:shd w:val="clear" w:color="auto" w:fill="FFFFFF"/>
    </w:rPr>
  </w:style>
  <w:style w:type="character" w:customStyle="1" w:styleId="12">
    <w:name w:val="Основной текст1"/>
    <w:rsid w:val="007E5562"/>
    <w:rPr>
      <w:rFonts w:ascii="Times New Roman" w:hAnsi="Times New Roman"/>
      <w:color w:val="000000"/>
      <w:spacing w:val="0"/>
      <w:w w:val="100"/>
      <w:position w:val="0"/>
      <w:sz w:val="22"/>
      <w:szCs w:val="22"/>
      <w:shd w:val="clear" w:color="auto" w:fill="FFFFFF"/>
      <w:lang w:val="ru-RU"/>
    </w:rPr>
  </w:style>
  <w:style w:type="paragraph" w:customStyle="1" w:styleId="3">
    <w:name w:val="Основной текст3"/>
    <w:basedOn w:val="a"/>
    <w:link w:val="af3"/>
    <w:rsid w:val="007E5562"/>
    <w:pPr>
      <w:widowControl w:val="0"/>
      <w:shd w:val="clear" w:color="auto" w:fill="FFFFFF"/>
      <w:spacing w:after="240" w:line="274" w:lineRule="exact"/>
    </w:pPr>
    <w:rPr>
      <w:rFonts w:ascii="Times New Roman" w:eastAsiaTheme="minorHAnsi" w:hAnsi="Times New Roman" w:cstheme="minorBidi"/>
      <w:lang w:eastAsia="en-US"/>
    </w:rPr>
  </w:style>
  <w:style w:type="character" w:customStyle="1" w:styleId="5">
    <w:name w:val="Основной текст (5)_"/>
    <w:link w:val="50"/>
    <w:rsid w:val="007E5562"/>
    <w:rPr>
      <w:rFonts w:ascii="Times New Roman" w:hAnsi="Times New Roman"/>
      <w:b/>
      <w:bCs/>
      <w:i/>
      <w:iCs/>
      <w:shd w:val="clear" w:color="auto" w:fill="FFFFFF"/>
    </w:rPr>
  </w:style>
  <w:style w:type="paragraph" w:customStyle="1" w:styleId="50">
    <w:name w:val="Основной текст (5)"/>
    <w:basedOn w:val="a"/>
    <w:link w:val="5"/>
    <w:rsid w:val="007E5562"/>
    <w:pPr>
      <w:widowControl w:val="0"/>
      <w:shd w:val="clear" w:color="auto" w:fill="FFFFFF"/>
      <w:spacing w:after="300" w:line="0" w:lineRule="atLeast"/>
      <w:jc w:val="both"/>
    </w:pPr>
    <w:rPr>
      <w:rFonts w:ascii="Times New Roman" w:eastAsiaTheme="minorHAnsi" w:hAnsi="Times New Roman" w:cstheme="minorBidi"/>
      <w:b/>
      <w:bCs/>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CEC9A705F352D62A8EE1D4C7213BFEB8A319F4C11A6876F6DA79DC2B6507FB37034F55570E5C901E387E9413AC7092DD45FD3A6BF33585148E5MCP5A" TargetMode="External"/><Relationship Id="rId13" Type="http://schemas.openxmlformats.org/officeDocument/2006/relationships/hyperlink" Target="consultantplus://offline/ref=9AACEC9A705F352D62A8EE1D4C7213BFEB8A319F4C11A6876F6DA79DC2B6507FB37034F55570E5C901E387E9413AC7092DD45FD3A6BF33585148E5MCP5A" TargetMode="External"/><Relationship Id="rId18" Type="http://schemas.openxmlformats.org/officeDocument/2006/relationships/hyperlink" Target="consultantplus://offline/ref=9AACEC9A705F352D62A8EE1D4C7213BFEB8A319F4C11A6876F6DA79DC2B6507FB37034F55570E5C901E387EE413AC7092DD45FD3A6BF33585148E5MCP5A" TargetMode="External"/><Relationship Id="rId26" Type="http://schemas.openxmlformats.org/officeDocument/2006/relationships/hyperlink" Target="consultantplus://offline/ref=9AACEC9A705F352D62A8F0105A1E4FB6E6836D924017A8D63132FCC095BF5A28E63F35BB1175FAC909FF80EA48M6PCA" TargetMode="External"/><Relationship Id="rId3" Type="http://schemas.openxmlformats.org/officeDocument/2006/relationships/styles" Target="styles.xml"/><Relationship Id="rId21" Type="http://schemas.openxmlformats.org/officeDocument/2006/relationships/hyperlink" Target="consultantplus://offline/ref=9AACEC9A705F352D62A8EE1D4C7213BFEB8A319F4C11A6876F6DA79DC2B6507FB37034F55570E5C901E387EE413AC7092DD45FD3A6BF33585148E5MCP5A" TargetMode="External"/><Relationship Id="rId7" Type="http://schemas.openxmlformats.org/officeDocument/2006/relationships/hyperlink" Target="consultantplus://offline/ref=9AACEC9A705F352D62A8EE1D4C7213BFEB8A319F4C11A6876F6DA79DC2B6507FB37034F55570E5C901E387E9413AC7092DD45FD3A6BF33585148E5MCP5A" TargetMode="External"/><Relationship Id="rId12" Type="http://schemas.openxmlformats.org/officeDocument/2006/relationships/hyperlink" Target="consultantplus://offline/ref=9AACEC9A705F352D62A8EE1D4C7213BFEB8A319F4C11A6876F6DA79DC2B6507FB37034F55570E5C901E387E9413AC7092DD45FD3A6BF33585148E5MCP5A" TargetMode="External"/><Relationship Id="rId17" Type="http://schemas.openxmlformats.org/officeDocument/2006/relationships/hyperlink" Target="consultantplus://offline/ref=9AACEC9A705F352D62A8F0105A1E4FB6E0806997471EA8D63132FCC095BF5A28E63F35BB1175FAC909FF80EA48M6PCA" TargetMode="External"/><Relationship Id="rId25" Type="http://schemas.openxmlformats.org/officeDocument/2006/relationships/hyperlink" Target="consultantplus://offline/ref=9AACEC9A705F352D62A8F0105A1E4FB6E6836D924017A8D63132FCC095BF5A28E63F35BB1175FAC909FF80EA48M6PCA" TargetMode="External"/><Relationship Id="rId2" Type="http://schemas.openxmlformats.org/officeDocument/2006/relationships/numbering" Target="numbering.xml"/><Relationship Id="rId16" Type="http://schemas.openxmlformats.org/officeDocument/2006/relationships/hyperlink" Target="consultantplus://offline/ref=9AACEC9A705F352D62A8EE1D4C7213BFEB8A319F4C11A6876F6DA79DC2B6507FB37034F55570E5C901E387E9413AC7092DD45FD3A6BF33585148E5MCP5A" TargetMode="External"/><Relationship Id="rId20" Type="http://schemas.openxmlformats.org/officeDocument/2006/relationships/hyperlink" Target="consultantplus://offline/ref=9AACEC9A705F352D62A8EE1D4C7213BFEB8A319F4C11A6876F6DA79DC2B6507FB37034F55570E5C901E387EE413AC7092DD45FD3A6BF33585148E5MCP5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ACEC9A705F352D62A8EE1D4C7213BFEB8A319F4C11A6876F6DA79DC2B6507FB37034F55570E5C901E387E9413AC7092DD45FD3A6BF33585148E5MCP5A" TargetMode="External"/><Relationship Id="rId24" Type="http://schemas.openxmlformats.org/officeDocument/2006/relationships/hyperlink" Target="consultantplus://offline/ref=9AACEC9A705F352D62A8EE1D4C7213BFEB8A319F4C11A6876F6DA79DC2B6507FB37034F55570E5C901E387EE413AC7092DD45FD3A6BF33585148E5MCP5A" TargetMode="External"/><Relationship Id="rId5" Type="http://schemas.openxmlformats.org/officeDocument/2006/relationships/settings" Target="settings.xml"/><Relationship Id="rId15" Type="http://schemas.openxmlformats.org/officeDocument/2006/relationships/hyperlink" Target="consultantplus://offline/ref=9AACEC9A705F352D62A8EE1D4C7213BFEB8A319F4C11A6876F6DA79DC2B6507FB37034F55570E5C901E387E9413AC7092DD45FD3A6BF33585148E5MCP5A" TargetMode="External"/><Relationship Id="rId23" Type="http://schemas.openxmlformats.org/officeDocument/2006/relationships/hyperlink" Target="consultantplus://offline/ref=9AACEC9A705F352D62A8EE1D4C7213BFEB8A319F4C11A6876F6DA79DC2B6507FB37034F55570E5C901E387EE413AC7092DD45FD3A6BF33585148E5MCP5A" TargetMode="External"/><Relationship Id="rId28" Type="http://schemas.openxmlformats.org/officeDocument/2006/relationships/theme" Target="theme/theme1.xml"/><Relationship Id="rId10" Type="http://schemas.openxmlformats.org/officeDocument/2006/relationships/hyperlink" Target="consultantplus://offline/ref=9AACEC9A705F352D62A8EE1D4C7213BFEB8A319F4C11A6876F6DA79DC2B6507FB37034F55570E5C901E387E9413AC7092DD45FD3A6BF33585148E5MCP5A" TargetMode="External"/><Relationship Id="rId19" Type="http://schemas.openxmlformats.org/officeDocument/2006/relationships/hyperlink" Target="consultantplus://offline/ref=9AACEC9A705F352D62A8EE1D4C7213BFEB8A319F4C11A6876F6DA79DC2B6507FB37034F55570E5C901E387EE413AC7092DD45FD3A6BF33585148E5MCP5A" TargetMode="External"/><Relationship Id="rId4" Type="http://schemas.microsoft.com/office/2007/relationships/stylesWithEffects" Target="stylesWithEffects.xml"/><Relationship Id="rId9" Type="http://schemas.openxmlformats.org/officeDocument/2006/relationships/hyperlink" Target="consultantplus://offline/ref=9AACEC9A705F352D62A8EE1D4C7213BFEB8A319F4C11A6876F6DA79DC2B6507FB37034F55570E5C901E387E9413AC7092DD45FD3A6BF33585148E5MCP5A" TargetMode="External"/><Relationship Id="rId14" Type="http://schemas.openxmlformats.org/officeDocument/2006/relationships/hyperlink" Target="consultantplus://offline/ref=9AACEC9A705F352D62A8EE1D4C7213BFEB8A319F4C11A6876F6DA79DC2B6507FB37034F55570E5C901E387E9413AC7092DD45FD3A6BF33585148E5MCP5A" TargetMode="External"/><Relationship Id="rId22" Type="http://schemas.openxmlformats.org/officeDocument/2006/relationships/hyperlink" Target="consultantplus://offline/ref=9AACEC9A705F352D62A8EE1D4C7213BFEB8A319F4C11A6876F6DA79DC2B6507FB37034F55570E5C901E387EE413AC7092DD45FD3A6BF33585148E5MCP5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9FF5-ECF5-4B11-A86C-9ECF16DA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6555</Words>
  <Characters>37369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79141</dc:creator>
  <cp:lastModifiedBy>79141</cp:lastModifiedBy>
  <cp:revision>5</cp:revision>
  <dcterms:created xsi:type="dcterms:W3CDTF">2022-09-14T01:34:00Z</dcterms:created>
  <dcterms:modified xsi:type="dcterms:W3CDTF">2022-09-14T06:47:00Z</dcterms:modified>
</cp:coreProperties>
</file>